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屏東縣霧臺鄉霧臺國民小學115學年度專任輔導代理教師甄選簡章</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240" w:line="240" w:lineRule="auto"/>
        <w:ind w:left="0" w:hanging="2"/>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經115.07.22</w:t>
      </w:r>
      <w:r w:rsidDel="00000000" w:rsidR="00000000" w:rsidRPr="00000000">
        <w:rPr>
          <w:rFonts w:ascii="DFKai-SB" w:cs="DFKai-SB" w:eastAsia="DFKai-SB" w:hAnsi="DFKai-SB"/>
          <w:color w:val="000000"/>
          <w:sz w:val="20"/>
          <w:szCs w:val="20"/>
          <w:highlight w:val="white"/>
          <w:rtl w:val="0"/>
        </w:rPr>
        <w:t xml:space="preserve">教師評審委員會</w:t>
      </w:r>
      <w:r w:rsidDel="00000000" w:rsidR="00000000" w:rsidRPr="00000000">
        <w:rPr>
          <w:rFonts w:ascii="DFKai-SB" w:cs="DFKai-SB" w:eastAsia="DFKai-SB" w:hAnsi="DFKai-SB"/>
          <w:color w:val="000000"/>
          <w:sz w:val="20"/>
          <w:szCs w:val="20"/>
          <w:rtl w:val="0"/>
        </w:rPr>
        <w:t xml:space="preserve">議通過</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壹、依據：</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一、教師法、教師法施行細則。</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二、教育人員任用條例、教育人員任用條例施行細則。</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三、高級中等以下學校兼任代課及代理教師聘任辦法。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四、高級中等以下學校教師評審委員會設置辦法。</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五、公立高級中等以下學校教師甄選作業要點。</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color w:val="000000"/>
          <w:rtl w:val="0"/>
        </w:rPr>
        <w:t xml:space="preserve"> 六、本校教師評審委員會115年7月22日之決議。</w:t>
      </w:r>
      <w:r w:rsidDel="00000000" w:rsidR="00000000" w:rsidRPr="00000000">
        <w:rPr>
          <w:rtl w:val="0"/>
        </w:rPr>
      </w:r>
    </w:p>
    <w:p w:rsidR="00000000" w:rsidDel="00000000" w:rsidP="00000000" w:rsidRDefault="00000000" w:rsidRPr="00000000" w14:paraId="0000000A">
      <w:pPr>
        <w:spacing w:line="240" w:lineRule="auto"/>
        <w:ind w:left="0" w:firstLine="0"/>
        <w:rPr>
          <w:rFonts w:ascii="DFKai-SB" w:cs="DFKai-SB" w:eastAsia="DFKai-SB" w:hAnsi="DFKai-SB"/>
          <w:vertAlign w:val="baseline"/>
        </w:rPr>
      </w:pPr>
      <w:bookmarkStart w:colFirst="0" w:colLast="0" w:name="_gjdgxs" w:id="0"/>
      <w:bookmarkEnd w:id="0"/>
      <w:r w:rsidDel="00000000" w:rsidR="00000000" w:rsidRPr="00000000">
        <w:rPr>
          <w:rFonts w:ascii="DFKai-SB" w:cs="DFKai-SB" w:eastAsia="DFKai-SB" w:hAnsi="DFKai-SB"/>
          <w:color w:val="000000"/>
          <w:rtl w:val="0"/>
        </w:rPr>
        <w:t xml:space="preserve"> 七、</w:t>
      </w:r>
      <w:r w:rsidDel="00000000" w:rsidR="00000000" w:rsidRPr="00000000">
        <w:rPr>
          <w:rFonts w:ascii="DFKai-SB" w:cs="DFKai-SB" w:eastAsia="DFKai-SB" w:hAnsi="DFKai-SB"/>
          <w:vertAlign w:val="baseline"/>
          <w:rtl w:val="0"/>
        </w:rPr>
        <w:t xml:space="preserve">依國民小學與國民中學班級編制及教職員員額編制準則第3條第6項附件，國小10班以上</w:t>
      </w:r>
    </w:p>
    <w:p w:rsidR="00000000" w:rsidDel="00000000" w:rsidP="00000000" w:rsidRDefault="00000000" w:rsidRPr="00000000" w14:paraId="0000000B">
      <w:pPr>
        <w:spacing w:line="240" w:lineRule="auto"/>
        <w:ind w:left="0" w:firstLine="0"/>
        <w:rPr>
          <w:rFonts w:ascii="DFKai-SB" w:cs="DFKai-SB" w:eastAsia="DFKai-SB" w:hAnsi="DFKai-SB"/>
          <w:color w:val="000000"/>
        </w:rPr>
      </w:pPr>
      <w:r w:rsidDel="00000000" w:rsidR="00000000" w:rsidRPr="00000000">
        <w:rPr>
          <w:rFonts w:ascii="DFKai-SB" w:cs="DFKai-SB" w:eastAsia="DFKai-SB" w:hAnsi="DFKai-SB"/>
          <w:vertAlign w:val="baseline"/>
          <w:rtl w:val="0"/>
        </w:rPr>
        <w:t xml:space="preserve">     置專任輔導教師1人，25班以上置專任輔導教師2人。</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貳、甄選科別及名額：</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一、錄取科別與名額及聘用期限：</w:t>
      </w:r>
    </w:p>
    <w:tbl>
      <w:tblPr>
        <w:tblStyle w:val="Table1"/>
        <w:tblW w:w="9565.0" w:type="dxa"/>
        <w:jc w:val="center"/>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1024"/>
        <w:gridCol w:w="8541"/>
        <w:tblGridChange w:id="0">
          <w:tblGrid>
            <w:gridCol w:w="1024"/>
            <w:gridCol w:w="8541"/>
          </w:tblGrid>
        </w:tblGridChange>
      </w:tblGrid>
      <w:tr>
        <w:trPr>
          <w:cantSplit w:val="0"/>
          <w:trHeight w:val="538" w:hRule="atLeast"/>
          <w:tblHeader w:val="0"/>
        </w:trPr>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6909"/>
              </w:tabs>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  科別一</w:t>
            </w:r>
          </w:p>
        </w:tc>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6909"/>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專任輔導代理教師</w:t>
            </w:r>
            <w:r w:rsidDel="00000000" w:rsidR="00000000" w:rsidRPr="00000000">
              <w:rPr>
                <w:rtl w:val="0"/>
              </w:rPr>
            </w:r>
          </w:p>
        </w:tc>
      </w:tr>
      <w:tr>
        <w:trPr>
          <w:cantSplit w:val="0"/>
          <w:trHeight w:val="405" w:hRule="atLeast"/>
          <w:tblHeader w:val="0"/>
        </w:trPr>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6909"/>
              </w:tabs>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名額</w:t>
            </w:r>
          </w:p>
        </w:tc>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6909"/>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1名</w:t>
            </w:r>
            <w:r w:rsidDel="00000000" w:rsidR="00000000" w:rsidRPr="00000000">
              <w:rPr>
                <w:rFonts w:ascii="DFKai-SB" w:cs="DFKai-SB" w:eastAsia="DFKai-SB" w:hAnsi="DFKai-SB"/>
                <w:color w:val="000000"/>
                <w:vertAlign w:val="baseline"/>
                <w:rtl w:val="0"/>
              </w:rPr>
              <w:t xml:space="preserve">(正取1名、備取1名)</w:t>
            </w:r>
            <w:r w:rsidDel="00000000" w:rsidR="00000000" w:rsidRPr="00000000">
              <w:rPr>
                <w:rFonts w:ascii="DFKai-SB" w:cs="DFKai-SB" w:eastAsia="DFKai-SB" w:hAnsi="DFKai-SB"/>
                <w:color w:val="000000"/>
                <w:rtl w:val="0"/>
              </w:rPr>
              <w:t xml:space="preserve">。</w:t>
            </w:r>
          </w:p>
        </w:tc>
      </w:tr>
      <w:tr>
        <w:trPr>
          <w:cantSplit w:val="0"/>
          <w:trHeight w:val="839" w:hRule="atLeast"/>
          <w:tblHeader w:val="0"/>
        </w:trPr>
        <w:tc>
          <w:tcP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6909"/>
              </w:tabs>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聘期</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1.代理教師聘期：自115年08月01日（或實際報到日）至116年07月31日</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止。</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2.代理期間遇有代理代課教師原因提前消滅者，則依本校規定提前結束聘期。</w:t>
            </w:r>
          </w:p>
          <w:p w:rsidR="00000000" w:rsidDel="00000000" w:rsidP="00000000" w:rsidRDefault="00000000" w:rsidRPr="00000000" w14:paraId="00000016">
            <w:pPr>
              <w:ind w:left="960" w:hanging="960"/>
              <w:rPr>
                <w:color w:val="ff0000"/>
              </w:rPr>
            </w:pPr>
            <w:r w:rsidDel="00000000" w:rsidR="00000000" w:rsidRPr="00000000">
              <w:rPr>
                <w:rFonts w:ascii="DFKai-SB" w:cs="DFKai-SB" w:eastAsia="DFKai-SB" w:hAnsi="DFKai-SB"/>
                <w:color w:val="000000"/>
                <w:rtl w:val="0"/>
              </w:rPr>
              <w:t xml:space="preserve">3.錄取後之專任輔導代理教師</w:t>
            </w:r>
            <w:r w:rsidDel="00000000" w:rsidR="00000000" w:rsidRPr="00000000">
              <w:rPr>
                <w:rtl w:val="0"/>
              </w:rPr>
              <w:t xml:space="preserve">協助推動學校專任輔導各項工作及</w:t>
            </w:r>
            <w:r w:rsidDel="00000000" w:rsidR="00000000" w:rsidRPr="00000000">
              <w:rPr>
                <w:color w:val="ff0000"/>
                <w:rtl w:val="0"/>
              </w:rPr>
              <w:t xml:space="preserve">本分校相關輔</w:t>
            </w:r>
          </w:p>
          <w:p w:rsidR="00000000" w:rsidDel="00000000" w:rsidP="00000000" w:rsidRDefault="00000000" w:rsidRPr="00000000" w14:paraId="00000017">
            <w:pPr>
              <w:ind w:left="960" w:hanging="960"/>
              <w:rPr/>
            </w:pPr>
            <w:r w:rsidDel="00000000" w:rsidR="00000000" w:rsidRPr="00000000">
              <w:rPr>
                <w:color w:val="ff0000"/>
                <w:rtl w:val="0"/>
              </w:rPr>
              <w:t xml:space="preserve">   導業務</w:t>
            </w:r>
            <w:r w:rsidDel="00000000" w:rsidR="00000000" w:rsidRPr="00000000">
              <w:rPr>
                <w:rFonts w:ascii="DFKai-SB" w:cs="DFKai-SB" w:eastAsia="DFKai-SB" w:hAnsi="DFKai-SB"/>
                <w:rtl w:val="0"/>
              </w:rPr>
              <w:t xml:space="preserve">；</w:t>
            </w:r>
            <w:r w:rsidDel="00000000" w:rsidR="00000000" w:rsidRPr="00000000">
              <w:rPr>
                <w:rtl w:val="0"/>
              </w:rPr>
              <w:t xml:space="preserve">專任輔導各項工作以屏東縣國民中小學輔導教師工作規範為基準；</w:t>
            </w:r>
          </w:p>
          <w:p w:rsidR="00000000" w:rsidDel="00000000" w:rsidP="00000000" w:rsidRDefault="00000000" w:rsidRPr="00000000" w14:paraId="00000018">
            <w:pPr>
              <w:widowControl w:val="1"/>
              <w:ind w:left="2" w:hanging="2"/>
              <w:jc w:val="both"/>
              <w:rPr>
                <w:color w:val="000000"/>
              </w:rPr>
            </w:pPr>
            <w:bookmarkStart w:colFirst="0" w:colLast="0" w:name="_30j0zll" w:id="1"/>
            <w:bookmarkEnd w:id="1"/>
            <w:r w:rsidDel="00000000" w:rsidR="00000000" w:rsidRPr="00000000">
              <w:rPr>
                <w:rtl w:val="0"/>
              </w:rPr>
              <w:t xml:space="preserve">   其權利與義務比照本縣代理</w:t>
            </w:r>
            <w:r w:rsidDel="00000000" w:rsidR="00000000" w:rsidRPr="00000000">
              <w:rPr>
                <w:rFonts w:ascii="DFKai-SB" w:cs="DFKai-SB" w:eastAsia="DFKai-SB" w:hAnsi="DFKai-SB"/>
                <w:rtl w:val="0"/>
              </w:rPr>
              <w:t xml:space="preserve">專任輔導教師，</w:t>
            </w:r>
            <w:r w:rsidDel="00000000" w:rsidR="00000000" w:rsidRPr="00000000">
              <w:rPr>
                <w:color w:val="000000"/>
                <w:rtl w:val="0"/>
              </w:rPr>
              <w:t xml:space="preserve">應聘本縣之初任代理代課(聘期3 </w:t>
            </w:r>
          </w:p>
          <w:p w:rsidR="00000000" w:rsidDel="00000000" w:rsidP="00000000" w:rsidRDefault="00000000" w:rsidRPr="00000000" w14:paraId="00000019">
            <w:pPr>
              <w:widowControl w:val="1"/>
              <w:ind w:left="2" w:hanging="2"/>
              <w:jc w:val="both"/>
              <w:rPr>
                <w:rFonts w:ascii="DFKai-SB" w:cs="DFKai-SB" w:eastAsia="DFKai-SB" w:hAnsi="DFKai-SB"/>
              </w:rPr>
            </w:pPr>
            <w:r w:rsidDel="00000000" w:rsidR="00000000" w:rsidRPr="00000000">
              <w:rPr>
                <w:color w:val="000000"/>
                <w:rtl w:val="0"/>
              </w:rPr>
              <w:t xml:space="preserve">   個月以上) 教師應參加本縣辦理之初任代理代課教師導入研習。</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rtl w:val="0"/>
              </w:rPr>
              <w:t xml:space="preserve">4.另依學生輔導法第14條規定：初任輔導主任或組長、輔導教師及初聘專業輔</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2" w:firstLine="240"/>
              <w:rPr>
                <w:rFonts w:ascii="DFKai-SB" w:cs="DFKai-SB" w:eastAsia="DFKai-SB" w:hAnsi="DFKai-SB"/>
                <w:color w:val="000000"/>
              </w:rPr>
            </w:pPr>
            <w:r w:rsidDel="00000000" w:rsidR="00000000" w:rsidRPr="00000000">
              <w:rPr>
                <w:rFonts w:ascii="DFKai-SB" w:cs="DFKai-SB" w:eastAsia="DFKai-SB" w:hAnsi="DFKai-SB"/>
                <w:rtl w:val="0"/>
              </w:rPr>
              <w:t xml:space="preserve">導人員需完成至少四十小時之職前基礎培訓課程。</w:t>
            </w:r>
            <w:r w:rsidDel="00000000" w:rsidR="00000000" w:rsidRPr="00000000">
              <w:rPr>
                <w:rtl w:val="0"/>
              </w:rPr>
            </w:r>
          </w:p>
        </w:tc>
      </w:tr>
      <w:tr>
        <w:trPr>
          <w:cantSplit w:val="0"/>
          <w:trHeight w:val="883" w:hRule="atLeast"/>
          <w:tblHeader w:val="0"/>
        </w:trPr>
        <w:tc>
          <w:tcP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6909"/>
              </w:tabs>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其他</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firstLine="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1.正取者未於錄取公告限期內完成報到者取消其錄取資格，由備取者遞補之。</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firstLine="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2.服務地點:霧臺校區及勵古百合校區</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20" w:line="240" w:lineRule="auto"/>
        <w:ind w:left="0" w:hanging="2"/>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二、依</w:t>
      </w:r>
      <w:r w:rsidDel="00000000" w:rsidR="00000000" w:rsidRPr="00000000">
        <w:rPr>
          <w:rFonts w:ascii="DFKai-SB" w:cs="DFKai-SB" w:eastAsia="DFKai-SB" w:hAnsi="DFKai-SB"/>
          <w:color w:val="212529"/>
          <w:highlight w:val="white"/>
          <w:rtl w:val="0"/>
        </w:rPr>
        <w:t xml:space="preserve">國民中小學教師授課節數訂定基準法</w:t>
      </w:r>
      <w:r w:rsidDel="00000000" w:rsidR="00000000" w:rsidRPr="00000000">
        <w:rPr>
          <w:rFonts w:ascii="DFKai-SB" w:cs="DFKai-SB" w:eastAsia="DFKai-SB" w:hAnsi="DFKai-SB"/>
          <w:color w:val="212529"/>
          <w:sz w:val="27"/>
          <w:szCs w:val="27"/>
          <w:highlight w:val="white"/>
          <w:rtl w:val="0"/>
        </w:rPr>
        <w:t xml:space="preserve">，</w:t>
      </w:r>
      <w:r w:rsidDel="00000000" w:rsidR="00000000" w:rsidRPr="00000000">
        <w:rPr>
          <w:rFonts w:ascii="DFKai-SB" w:cs="DFKai-SB" w:eastAsia="DFKai-SB" w:hAnsi="DFKai-SB"/>
          <w:color w:val="000000"/>
          <w:rtl w:val="0"/>
        </w:rPr>
        <w:t xml:space="preserve">輔導教師負責執行發展性及介入性輔導措施，並</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協助處遇性輔導措施，以學生輔導工作為主要職責；其授課時數，規定如下：</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（一）</w:t>
      </w:r>
      <w:r w:rsidDel="00000000" w:rsidR="00000000" w:rsidRPr="00000000">
        <w:rPr>
          <w:rFonts w:ascii="DFKai-SB" w:cs="DFKai-SB" w:eastAsia="DFKai-SB" w:hAnsi="DFKai-SB"/>
          <w:rtl w:val="0"/>
        </w:rPr>
        <w:t xml:space="preserve">專任輔導教師</w:t>
      </w:r>
      <w:r w:rsidDel="00000000" w:rsidR="00000000" w:rsidRPr="00000000">
        <w:rPr>
          <w:rFonts w:ascii="DFKai-SB" w:cs="DFKai-SB" w:eastAsia="DFKai-SB" w:hAnsi="DFKai-SB"/>
          <w:color w:val="000000"/>
          <w:rtl w:val="0"/>
        </w:rPr>
        <w:t xml:space="preserve">不得排課。但因課務需要教授輔導相關課程者，以不超過教師兼主任之授</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課節數排課。</w:t>
        <w:br w:type="textWrapping"/>
        <w:t xml:space="preserve">（二）兼任輔導教師之減授節數，國民中學教師以十節為原則，國民小學教師以二節至四節為</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原則。</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20"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參、公告時間及網址：</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一</w:t>
      </w:r>
      <w:r w:rsidDel="00000000" w:rsidR="00000000" w:rsidRPr="00000000">
        <w:rPr>
          <w:rFonts w:ascii="DFKai-SB" w:cs="DFKai-SB" w:eastAsia="DFKai-SB" w:hAnsi="DFKai-SB"/>
          <w:color w:val="000000"/>
          <w:rtl w:val="0"/>
        </w:rPr>
        <w:t xml:space="preserve">、公告時間：115年07月23日至民國115年07月28日止。</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二</w:t>
      </w:r>
      <w:r w:rsidDel="00000000" w:rsidR="00000000" w:rsidRPr="00000000">
        <w:rPr>
          <w:rFonts w:ascii="DFKai-SB" w:cs="DFKai-SB" w:eastAsia="DFKai-SB" w:hAnsi="DFKai-SB"/>
          <w:color w:val="000000"/>
          <w:rtl w:val="0"/>
        </w:rPr>
        <w:t xml:space="preserve">、公告網址：</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(一)本校網站（</w:t>
      </w:r>
      <w:hyperlink r:id="rId6">
        <w:r w:rsidDel="00000000" w:rsidR="00000000" w:rsidRPr="00000000">
          <w:rPr>
            <w:rFonts w:ascii="DFKai-SB" w:cs="DFKai-SB" w:eastAsia="DFKai-SB" w:hAnsi="DFKai-SB"/>
            <w:color w:val="000000"/>
            <w:rtl w:val="0"/>
          </w:rPr>
          <w:t xml:space="preserve"> </w:t>
        </w:r>
      </w:hyperlink>
      <w:hyperlink r:id="rId7">
        <w:r w:rsidDel="00000000" w:rsidR="00000000" w:rsidRPr="00000000">
          <w:rPr>
            <w:rFonts w:ascii="DFKai-SB" w:cs="DFKai-SB" w:eastAsia="DFKai-SB" w:hAnsi="DFKai-SB"/>
            <w:color w:val="000000"/>
            <w:u w:val="single"/>
            <w:rtl w:val="0"/>
          </w:rPr>
          <w:t xml:space="preserve">http://www.wutps.ptc.edu.tw/nss/p/index </w:t>
        </w:r>
      </w:hyperlink>
      <w:r w:rsidDel="00000000" w:rsidR="00000000" w:rsidRPr="00000000">
        <w:rPr>
          <w:rFonts w:ascii="DFKai-SB" w:cs="DFKai-SB" w:eastAsia="DFKai-SB" w:hAnsi="DFKai-SB"/>
          <w:color w:val="000000"/>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(二)屏東縣政府教育處網站(</w:t>
      </w:r>
      <w:hyperlink r:id="rId8">
        <w:r w:rsidDel="00000000" w:rsidR="00000000" w:rsidRPr="00000000">
          <w:rPr>
            <w:rFonts w:ascii="DFKai-SB" w:cs="DFKai-SB" w:eastAsia="DFKai-SB" w:hAnsi="DFKai-SB"/>
            <w:color w:val="000000"/>
            <w:u w:val="single"/>
            <w:rtl w:val="0"/>
          </w:rPr>
          <w:t xml:space="preserve">http://rpage.ptc.edu.tw/</w:t>
        </w:r>
      </w:hyperlink>
      <w:r w:rsidDel="00000000" w:rsidR="00000000" w:rsidRPr="00000000">
        <w:rPr>
          <w:rFonts w:ascii="DFKai-SB" w:cs="DFKai-SB" w:eastAsia="DFKai-SB" w:hAnsi="DFKai-SB"/>
          <w:color w:val="000000"/>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(三)教師選聘網</w:t>
      </w:r>
      <w:hyperlink r:id="rId9">
        <w:r w:rsidDel="00000000" w:rsidR="00000000" w:rsidRPr="00000000">
          <w:rPr>
            <w:rFonts w:ascii="DFKai-SB" w:cs="DFKai-SB" w:eastAsia="DFKai-SB" w:hAnsi="DFKai-SB"/>
            <w:color w:val="000000"/>
            <w:u w:val="single"/>
            <w:rtl w:val="0"/>
          </w:rPr>
          <w:t xml:space="preserve">（http://tsn.moe.edu.tw/index/</w:t>
        </w:r>
      </w:hyperlink>
      <w:r w:rsidDel="00000000" w:rsidR="00000000" w:rsidRPr="00000000">
        <w:rPr>
          <w:rFonts w:ascii="DFKai-SB" w:cs="DFKai-SB" w:eastAsia="DFKai-SB" w:hAnsi="DFKai-SB"/>
          <w:color w:val="000000"/>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(四)</w:t>
      </w:r>
      <w:r w:rsidDel="00000000" w:rsidR="00000000" w:rsidRPr="00000000">
        <w:rPr>
          <w:rFonts w:ascii="DFKai-SB" w:cs="DFKai-SB" w:eastAsia="DFKai-SB" w:hAnsi="DFKai-SB"/>
          <w:rtl w:val="0"/>
        </w:rPr>
        <w:t xml:space="preserve">高級中等以下教育人才庫入口網</w:t>
      </w:r>
      <w:hyperlink r:id="rId10">
        <w:r w:rsidDel="00000000" w:rsidR="00000000" w:rsidRPr="00000000">
          <w:rPr>
            <w:color w:val="0000ff"/>
            <w:u w:val="single"/>
            <w:vertAlign w:val="baseline"/>
            <w:rtl w:val="0"/>
          </w:rPr>
          <w:t xml:space="preserve">https://hr.k12ea.gov.tw/ftsa/Home/ftsa</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肆、索取簡章時間地點：</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請自行於屏東縣政府教育處網站或本校網站下載列印(報名表、准考証、切結書、個人簡歷、委託書等內容，均不得任意變更，請使用A4紙張列印)。</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伍、報名日期、地點：</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採一次公告分次招考方式辦理，錄取人數額滿不再辦理第二或第三次招考，惟是否額滿，請自行查閱本校網站（http://wutai.wutps.ptc.edu.tw/）公告，不另修正本簡章。</w:t>
      </w:r>
      <w:r w:rsidDel="00000000" w:rsidR="00000000" w:rsidRPr="00000000">
        <w:rPr>
          <w:rFonts w:ascii="DFKai-SB" w:cs="DFKai-SB" w:eastAsia="DFKai-SB" w:hAnsi="DFKai-SB"/>
          <w:rtl w:val="0"/>
        </w:rPr>
        <w:t xml:space="preserve"> </w:t>
      </w:r>
      <w:r w:rsidDel="00000000" w:rsidR="00000000" w:rsidRPr="00000000">
        <w:rPr>
          <w:rtl w:val="0"/>
        </w:rPr>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一、報名日期：</w:t>
      </w:r>
      <w:r w:rsidDel="00000000" w:rsidR="00000000" w:rsidRPr="00000000">
        <w:rPr>
          <w:rtl w:val="0"/>
        </w:rPr>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（一）第一次甄選：115年07月29日（星期三）08：00-09：00，逾時恕不受理。</w:t>
      </w:r>
      <w:r w:rsidDel="00000000" w:rsidR="00000000" w:rsidRPr="00000000">
        <w:rPr>
          <w:rtl w:val="0"/>
        </w:rPr>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（二）第二次甄選：115年07月30日（星期四）08：00-09：00，逾時恕不受理。</w:t>
      </w:r>
      <w:r w:rsidDel="00000000" w:rsidR="00000000" w:rsidRPr="00000000">
        <w:rPr>
          <w:rtl w:val="0"/>
        </w:rPr>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（三）第三次甄選：115年07月31日（星期五）08：00-09：00，逾時恕不受理。</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（四）第四次甄選：115年08月03日（星期一）08：00-09：00，逾時恕不受理。</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（五）第五次甄選：115年08月04日（星期二）08：00-09：00，逾時恕不受理。</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（六）第六次甄選：115年08月05日（星期三）08：00-09：00，逾時恕不受理。</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（七）第七次甄選：115年08月06日（星期四）08：00-09：00，逾時恕不受理。</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（八）第八次甄選：115年08月07日（星期五）08：00-09：00，逾時恕不受理。</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（九）第九次甄選：115年08月10日（星期一）08：00-09：00，逾時恕不受理。</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（十）第十次甄選：115年08月11日（星期二）08：00-09：00，逾時恕不受理。</w:t>
      </w:r>
      <w:r w:rsidDel="00000000" w:rsidR="00000000" w:rsidRPr="00000000">
        <w:rPr>
          <w:rtl w:val="0"/>
        </w:rPr>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（十一）第十一次甄選：115年08月12日（星期三）08：00-09：00，逾時恕不受理。</w:t>
      </w:r>
      <w:r w:rsidDel="00000000" w:rsidR="00000000" w:rsidRPr="00000000">
        <w:rPr>
          <w:rtl w:val="0"/>
        </w:rPr>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二、報名地點：</w:t>
      </w:r>
      <w:r w:rsidDel="00000000" w:rsidR="00000000" w:rsidRPr="00000000">
        <w:rPr>
          <w:rFonts w:ascii="DFKai-SB" w:cs="DFKai-SB" w:eastAsia="DFKai-SB" w:hAnsi="DFKai-SB"/>
          <w:color w:val="000000"/>
          <w:rtl w:val="0"/>
        </w:rPr>
        <w:t xml:space="preserve">霧臺國小勵古百合分校辦公室（屏東縣霧臺鄉霧台村文化街200號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08-7610332＊12）</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陸、報名資格：</w:t>
      </w:r>
      <w:r w:rsidDel="00000000" w:rsidR="00000000" w:rsidRPr="00000000">
        <w:rPr>
          <w:rtl w:val="0"/>
        </w:rPr>
      </w:r>
    </w:p>
    <w:p w:rsidR="00000000" w:rsidDel="00000000" w:rsidP="00000000" w:rsidRDefault="00000000" w:rsidRPr="00000000" w14:paraId="00000040">
      <w:pPr>
        <w:ind w:left="2" w:hanging="2"/>
        <w:rPr>
          <w:rFonts w:ascii="DFKai-SB" w:cs="DFKai-SB" w:eastAsia="DFKai-SB" w:hAnsi="DFKai-SB"/>
        </w:rPr>
      </w:pPr>
      <w:r w:rsidDel="00000000" w:rsidR="00000000" w:rsidRPr="00000000">
        <w:rPr>
          <w:rFonts w:ascii="DFKai-SB" w:cs="DFKai-SB" w:eastAsia="DFKai-SB" w:hAnsi="DFKai-SB"/>
          <w:color w:val="000000"/>
          <w:rtl w:val="0"/>
        </w:rPr>
        <w:t xml:space="preserve">一、基本條件：</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（一）具中華民國國民身分。</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（二）無教師法第 14 條第 1 項，教育人員任用條例第 31 條，及第 33 條規定之情事者。及幼兒</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教育及照顧法第27條第一項各款情事者(錄取後如經發現有上列情事者,取消其錄取資格,於</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hanging="1"/>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聘用後仍依規定解聘)。</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0" w:right="0" w:hanging="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（三）男性需役畢或免役。</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0" w:right="0" w:hanging="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二、資格條件：本簡章，依據高級中等以下學校兼任代課及代理教師聘任辦法」規定，採一次公</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0" w:right="0" w:hanging="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分次招考。</w:t>
      </w:r>
    </w:p>
    <w:tbl>
      <w:tblPr>
        <w:tblStyle w:val="Table2"/>
        <w:tblW w:w="9673.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7972"/>
        <w:tblGridChange w:id="0">
          <w:tblGrid>
            <w:gridCol w:w="1701"/>
            <w:gridCol w:w="7972"/>
          </w:tblGrid>
        </w:tblGridChange>
      </w:tblGrid>
      <w:tr>
        <w:trPr>
          <w:cantSplit w:val="0"/>
          <w:trHeight w:val="702" w:hRule="atLeast"/>
          <w:tblHeader w:val="0"/>
        </w:trPr>
        <w:tc>
          <w:tcPr>
            <w:shd w:fill="auto"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  1 次甄選</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資格條件</w:t>
            </w:r>
          </w:p>
        </w:tc>
        <w:tc>
          <w:tcPr>
            <w:shd w:fill="auto"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具有國民小學加註輔導專長教師證書。</w:t>
            </w:r>
          </w:p>
        </w:tc>
      </w:tr>
      <w:tr>
        <w:trPr>
          <w:cantSplit w:val="0"/>
          <w:tblHeader w:val="0"/>
        </w:trPr>
        <w:tc>
          <w:tcPr>
            <w:shd w:fill="auto"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 2 次甄選</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24" w:lineRule="auto"/>
              <w:ind w:left="0" w:right="0" w:hanging="2"/>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資格條件</w:t>
            </w:r>
            <w:r w:rsidDel="00000000" w:rsidR="00000000" w:rsidRPr="00000000">
              <w:rPr>
                <w:rtl w:val="0"/>
              </w:rPr>
            </w:r>
          </w:p>
        </w:tc>
        <w:tc>
          <w:tcPr>
            <w:shd w:fill="auto" w:val="clear"/>
          </w:tcPr>
          <w:p w:rsidR="00000000" w:rsidDel="00000000" w:rsidP="00000000" w:rsidRDefault="00000000" w:rsidRPr="00000000" w14:paraId="0000004D">
            <w:pPr>
              <w:widowControl w:val="1"/>
              <w:spacing w:line="240" w:lineRule="auto"/>
              <w:ind w:left="0" w:firstLine="0"/>
              <w:rPr/>
            </w:pPr>
            <w:r w:rsidDel="00000000" w:rsidR="00000000" w:rsidRPr="00000000">
              <w:rPr>
                <w:rFonts w:ascii="DFKai-SB" w:cs="DFKai-SB" w:eastAsia="DFKai-SB" w:hAnsi="DFKai-SB"/>
                <w:color w:val="000000"/>
                <w:rtl w:val="0"/>
              </w:rPr>
              <w:t xml:space="preserve">具前款資格或輔導諮商心理相關系所組畢業（含輔系及雙主修）（如備註1)，並修畢師資職前教育課程，取得修畢證明書者。</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  3 次甄選</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24" w:lineRule="auto"/>
              <w:ind w:left="0" w:right="0" w:hanging="2"/>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資格條件</w:t>
            </w:r>
            <w:r w:rsidDel="00000000" w:rsidR="00000000" w:rsidRPr="00000000">
              <w:rPr>
                <w:rtl w:val="0"/>
              </w:rPr>
            </w:r>
          </w:p>
        </w:tc>
        <w:tc>
          <w:tcPr>
            <w:shd w:fill="auto" w:val="clear"/>
          </w:tcPr>
          <w:p w:rsidR="00000000" w:rsidDel="00000000" w:rsidP="00000000" w:rsidRDefault="00000000" w:rsidRPr="00000000" w14:paraId="00000050">
            <w:pPr>
              <w:widowControl w:val="1"/>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具前二款資格或輔導諮商心理相關系所組畢業（含輔系及雙主修）（如</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24"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備註1)，且大學以上畢業者。</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  4 次甄選</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資格條件</w:t>
            </w:r>
          </w:p>
        </w:tc>
        <w:tc>
          <w:tcPr>
            <w:shd w:fill="auto" w:val="clear"/>
          </w:tcPr>
          <w:p w:rsidR="00000000" w:rsidDel="00000000" w:rsidP="00000000" w:rsidRDefault="00000000" w:rsidRPr="00000000" w14:paraId="00000054">
            <w:pPr>
              <w:widowControl w:val="1"/>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具1、2款資格或輔導諮商心理相關系所組畢業（含輔系及雙主修）（如備註1)且大學以上畢業者；或具心理師、社會工作師執照者（如備註2)。</w:t>
            </w:r>
          </w:p>
        </w:tc>
      </w:tr>
      <w:tr>
        <w:trPr>
          <w:cantSplit w:val="0"/>
          <w:tblHeader w:val="0"/>
        </w:trPr>
        <w:tc>
          <w:tcPr>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 w:lineRule="auto"/>
              <w:ind w:left="0" w:right="0" w:hanging="2"/>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第  5 -11次甄選資格條件</w:t>
            </w:r>
          </w:p>
        </w:tc>
        <w:tc>
          <w:tcPr>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24" w:lineRule="auto"/>
              <w:ind w:left="0" w:right="0" w:hanging="2"/>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具有「各該教育階段、科(類)合格教師證書」資格者，尚在有效期間者。或修畢師資職前教育課程且取得修畢證明書者。或大學以上畢業者。</w:t>
            </w:r>
          </w:p>
        </w:tc>
      </w:tr>
    </w:tbl>
    <w:p w:rsidR="00000000" w:rsidDel="00000000" w:rsidP="00000000" w:rsidRDefault="00000000" w:rsidRPr="00000000" w14:paraId="00000057">
      <w:pPr>
        <w:spacing w:line="240" w:lineRule="auto"/>
        <w:ind w:left="0" w:hanging="2"/>
        <w:rPr>
          <w:rFonts w:ascii="DFKai-SB" w:cs="DFKai-SB" w:eastAsia="DFKai-SB" w:hAnsi="DFKai-SB"/>
          <w:color w:val="000000"/>
        </w:rPr>
      </w:pPr>
      <w:r w:rsidDel="00000000" w:rsidR="00000000" w:rsidRPr="00000000">
        <w:rPr>
          <w:rFonts w:ascii="DFKai-SB" w:cs="DFKai-SB" w:eastAsia="DFKai-SB" w:hAnsi="DFKai-SB"/>
          <w:rtl w:val="0"/>
        </w:rPr>
        <w:t xml:space="preserve"> </w:t>
      </w:r>
      <w:r w:rsidDel="00000000" w:rsidR="00000000" w:rsidRPr="00000000">
        <w:rPr>
          <w:rFonts w:ascii="DFKai-SB" w:cs="DFKai-SB" w:eastAsia="DFKai-SB" w:hAnsi="DFKai-SB"/>
          <w:color w:val="000000"/>
          <w:rtl w:val="0"/>
        </w:rPr>
        <w:t xml:space="preserve">※備註：</w:t>
      </w:r>
    </w:p>
    <w:p w:rsidR="00000000" w:rsidDel="00000000" w:rsidP="00000000" w:rsidRDefault="00000000" w:rsidRPr="00000000" w14:paraId="00000058">
      <w:pPr>
        <w:widowControl w:val="1"/>
        <w:spacing w:line="240" w:lineRule="auto"/>
        <w:ind w:left="480" w:hanging="240"/>
        <w:rPr>
          <w:rFonts w:ascii="DFKai-SB" w:cs="DFKai-SB" w:eastAsia="DFKai-SB" w:hAnsi="DFKai-SB"/>
          <w:color w:val="000000"/>
        </w:rPr>
      </w:pPr>
      <w:r w:rsidDel="00000000" w:rsidR="00000000" w:rsidRPr="00000000">
        <w:rPr>
          <w:rFonts w:ascii="DFKai-SB" w:cs="DFKai-SB" w:eastAsia="DFKai-SB" w:hAnsi="DFKai-SB"/>
          <w:color w:val="000000"/>
          <w:rtl w:val="0"/>
        </w:rPr>
        <w:t xml:space="preserve">1.輔導諮商心理相關系所組畢業（含輔系及雙主修），係指系所組名稱包含輔導、諮商、心理、諮商心理、臨床心理系所組（含輔系），並修習過諮商理論與技術（或心理諮商與治療）類3學分、團體輔導與諮商（或團體心理諮商與治療）類2學分、心理衡鑑（含心理測驗）類2學分、及諮商與輔導實習（或臨床心理實習）至少一學期並及格者（請檢附學校開立證明文件）。</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478" w:hanging="240"/>
        <w:rPr>
          <w:rFonts w:ascii="DFKai-SB" w:cs="DFKai-SB" w:eastAsia="DFKai-SB" w:hAnsi="DFKai-SB"/>
        </w:rPr>
      </w:pPr>
      <w:r w:rsidDel="00000000" w:rsidR="00000000" w:rsidRPr="00000000">
        <w:rPr>
          <w:rFonts w:ascii="DFKai-SB" w:cs="DFKai-SB" w:eastAsia="DFKai-SB" w:hAnsi="DFKai-SB"/>
          <w:rtl w:val="0"/>
        </w:rPr>
        <w:t xml:space="preserve">2.依據教育部113年9月3日臺教授國部字第1135804574號函所示，為充足輔導教師量能，滿足學生輔導工作之需，國民中小學依「高級中等以下學校兼任代課及代理教師聘任辦法」聘任代理專任輔導教師，於第3次甄選，倘無人報名或人員經甄選未通過者情況下，自第4次甄選起，得開放具心理師、社會工作師執照者報名。</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柒、報名手續：</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一、報名方式：採現場報名（親自或委託報名均可，被委託人須附委託書及身分證明），通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訊報名不予受理。</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二、報名時應繳附下列表件（請依序裝訂證件影本一律以A4影印）：</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（一）報名表、准考證、個人簡歷及切結書各1份。(如附件內容)</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（二）最近3個月內2吋正面脫帽半身照片2張（請分別黏貼於報名表及甄試證）。</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114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（三）國民身分證正反面影本1份（正本驗畢發還，影本備查）。</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（四）最高學歷畢業證書及合格教師證書或職前教育證明…等相關文件影本（正本驗畢發</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還，影本備查）。</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（五）持國外證書應附中文翻譯及駐外單位驗證證明影本（正本驗畢發還，影本備查）。</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（六）男性需檢附退伍令或免役證明或其他相關證明影本（正本驗畢發還，影本備查）。</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720" w:hanging="722"/>
        <w:rPr>
          <w:rFonts w:ascii="DFKai-SB" w:cs="DFKai-SB" w:eastAsia="DFKai-SB" w:hAnsi="DFKai-SB"/>
          <w:color w:val="000000"/>
        </w:rPr>
      </w:pPr>
      <w:r w:rsidDel="00000000" w:rsidR="00000000" w:rsidRPr="00000000">
        <w:rPr>
          <w:rFonts w:ascii="DFKai-SB" w:cs="DFKai-SB" w:eastAsia="DFKai-SB" w:hAnsi="DFKai-SB"/>
          <w:color w:val="000000"/>
          <w:rtl w:val="0"/>
        </w:rPr>
        <w:t xml:space="preserve">（七）領有身心障礙手冊（在有效期限內），或持有衛生署公告之身心障礙鑑定醫療機構診斷證明書（開具日期為有效期限內）之應考人，得於報名時申請應考服務，但實際服務方式須視個別情形審核通過後提供。</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（八）報名費：無。</w:t>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2"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捌、甄選、錄取、分數比率及成績計算方式：</w:t>
      </w:r>
      <w:r w:rsidDel="00000000" w:rsidR="00000000" w:rsidRPr="00000000">
        <w:rPr>
          <w:rtl w:val="0"/>
        </w:rPr>
      </w:r>
    </w:p>
    <w:p w:rsidR="00000000" w:rsidDel="00000000" w:rsidP="00000000" w:rsidRDefault="00000000" w:rsidRPr="00000000" w14:paraId="0000006A">
      <w:pPr>
        <w:ind w:left="1824" w:hanging="1824"/>
        <w:rPr>
          <w:rFonts w:ascii="DFKai-SB" w:cs="DFKai-SB" w:eastAsia="DFKai-SB" w:hAnsi="DFKai-SB"/>
          <w:color w:val="0d0d0d"/>
        </w:rPr>
      </w:pPr>
      <w:r w:rsidDel="00000000" w:rsidR="00000000" w:rsidRPr="00000000">
        <w:rPr>
          <w:rFonts w:ascii="DFKai-SB" w:cs="DFKai-SB" w:eastAsia="DFKai-SB" w:hAnsi="DFKai-SB"/>
          <w:color w:val="0d0d0d"/>
          <w:rtl w:val="0"/>
        </w:rPr>
        <w:t xml:space="preserve">一</w:t>
      </w:r>
      <w:r w:rsidDel="00000000" w:rsidR="00000000" w:rsidRPr="00000000">
        <w:rPr>
          <w:rFonts w:ascii="DFKai-SB" w:cs="DFKai-SB" w:eastAsia="DFKai-SB" w:hAnsi="DFKai-SB"/>
          <w:b w:val="1"/>
          <w:color w:val="0d0d0d"/>
          <w:rtl w:val="0"/>
        </w:rPr>
        <w:t xml:space="preserve">、</w:t>
      </w:r>
      <w:r w:rsidDel="00000000" w:rsidR="00000000" w:rsidRPr="00000000">
        <w:rPr>
          <w:rFonts w:ascii="DFKai-SB" w:cs="DFKai-SB" w:eastAsia="DFKai-SB" w:hAnsi="DFKai-SB"/>
          <w:color w:val="0d0d0d"/>
          <w:rtl w:val="0"/>
        </w:rPr>
        <w:t xml:space="preserve">輔導工作實作(佔總成績50%)：</w:t>
      </w:r>
    </w:p>
    <w:p w:rsidR="00000000" w:rsidDel="00000000" w:rsidP="00000000" w:rsidRDefault="00000000" w:rsidRPr="00000000" w14:paraId="0000006B">
      <w:pPr>
        <w:ind w:left="281" w:hanging="281"/>
        <w:rPr>
          <w:rFonts w:ascii="DFKai-SB" w:cs="DFKai-SB" w:eastAsia="DFKai-SB" w:hAnsi="DFKai-SB"/>
          <w:color w:val="0d0d0d"/>
        </w:rPr>
      </w:pPr>
      <w:r w:rsidDel="00000000" w:rsidR="00000000" w:rsidRPr="00000000">
        <w:rPr>
          <w:rFonts w:ascii="DFKai-SB" w:cs="DFKai-SB" w:eastAsia="DFKai-SB" w:hAnsi="DFKai-SB"/>
          <w:color w:val="0d0d0d"/>
          <w:rtl w:val="0"/>
        </w:rPr>
        <w:t xml:space="preserve"> 1.情境演練題目於考前20分鐘進行抽籤。</w:t>
      </w:r>
    </w:p>
    <w:p w:rsidR="00000000" w:rsidDel="00000000" w:rsidP="00000000" w:rsidRDefault="00000000" w:rsidRPr="00000000" w14:paraId="0000006C">
      <w:pPr>
        <w:ind w:left="281" w:hanging="281"/>
        <w:rPr>
          <w:rFonts w:ascii="DFKai-SB" w:cs="DFKai-SB" w:eastAsia="DFKai-SB" w:hAnsi="DFKai-SB"/>
          <w:color w:val="0d0d0d"/>
        </w:rPr>
      </w:pPr>
      <w:r w:rsidDel="00000000" w:rsidR="00000000" w:rsidRPr="00000000">
        <w:rPr>
          <w:rFonts w:ascii="DFKai-SB" w:cs="DFKai-SB" w:eastAsia="DFKai-SB" w:hAnsi="DFKai-SB"/>
          <w:color w:val="0d0d0d"/>
          <w:rtl w:val="0"/>
        </w:rPr>
        <w:t xml:space="preserve"> 2.應試時間10分鐘。</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DFKai-SB" w:cs="DFKai-SB" w:eastAsia="DFKai-SB" w:hAnsi="DFKai-SB"/>
          <w:b w:val="0"/>
          <w:i w:val="0"/>
          <w:smallCaps w:val="0"/>
          <w:strike w:val="0"/>
          <w:color w:val="000000"/>
          <w:sz w:val="23"/>
          <w:szCs w:val="23"/>
          <w:u w:val="none"/>
          <w:shd w:fill="auto" w:val="clear"/>
          <w:vertAlign w:val="baseline"/>
        </w:rPr>
      </w:pPr>
      <w:r w:rsidDel="00000000" w:rsidR="00000000" w:rsidRPr="00000000">
        <w:rPr>
          <w:rFonts w:ascii="DFKai-SB" w:cs="DFKai-SB" w:eastAsia="DFKai-SB" w:hAnsi="DFKai-SB"/>
          <w:b w:val="0"/>
          <w:i w:val="0"/>
          <w:smallCaps w:val="0"/>
          <w:strike w:val="0"/>
          <w:color w:val="0d0d0d"/>
          <w:sz w:val="24"/>
          <w:szCs w:val="24"/>
          <w:u w:val="none"/>
          <w:shd w:fill="auto" w:val="clear"/>
          <w:vertAlign w:val="baseline"/>
          <w:rtl w:val="0"/>
        </w:rPr>
        <w:t xml:space="preserve"> 3.空氣個案，自備諮商室諮商媒材。</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二</w:t>
      </w:r>
      <w:r w:rsidDel="00000000" w:rsidR="00000000" w:rsidRPr="00000000">
        <w:rPr>
          <w:rFonts w:ascii="DFKai-SB" w:cs="DFKai-SB" w:eastAsia="DFKai-SB" w:hAnsi="DFKai-SB"/>
          <w:b w:val="1"/>
          <w:i w:val="0"/>
          <w:smallCaps w:val="0"/>
          <w:strike w:val="0"/>
          <w:color w:val="000000"/>
          <w:sz w:val="24"/>
          <w:szCs w:val="24"/>
          <w:u w:val="none"/>
          <w:shd w:fill="auto" w:val="clear"/>
          <w:vertAlign w:val="baseline"/>
          <w:rtl w:val="0"/>
        </w:rPr>
        <w:t xml:space="preserve">、口試(50%)：</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每人10分鐘，內容以各科教學經驗、班級經營理念（包含教育理念、輔</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導理念、行政經驗、親師溝通、表達能力及儀容舉止等），簡歷一式3份。</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三、</w:t>
      </w:r>
      <w:r w:rsidDel="00000000" w:rsidR="00000000" w:rsidRPr="00000000">
        <w:rPr>
          <w:rFonts w:ascii="DFKai-SB" w:cs="DFKai-SB" w:eastAsia="DFKai-SB" w:hAnsi="DFKai-SB"/>
          <w:b w:val="1"/>
          <w:color w:val="000000"/>
          <w:rtl w:val="0"/>
        </w:rPr>
        <w:t xml:space="preserve">總成績：</w:t>
      </w:r>
      <w:r w:rsidDel="00000000" w:rsidR="00000000" w:rsidRPr="00000000">
        <w:rPr>
          <w:rFonts w:ascii="DFKai-SB" w:cs="DFKai-SB" w:eastAsia="DFKai-SB" w:hAnsi="DFKai-SB"/>
          <w:color w:val="000000"/>
          <w:rtl w:val="0"/>
        </w:rPr>
        <w:t xml:space="preserve">以試教成績(50%)加口試成績(50%)；</w:t>
      </w:r>
      <w:r w:rsidDel="00000000" w:rsidR="00000000" w:rsidRPr="00000000">
        <w:rPr>
          <w:rFonts w:ascii="DFKai-SB" w:cs="DFKai-SB" w:eastAsia="DFKai-SB" w:hAnsi="DFKai-SB"/>
          <w:b w:val="1"/>
          <w:color w:val="000000"/>
          <w:rtl w:val="0"/>
        </w:rPr>
        <w:t xml:space="preserve">總成績需達80分以上。</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w:t>
      </w:r>
      <w:r w:rsidDel="00000000" w:rsidR="00000000" w:rsidRPr="00000000">
        <w:rPr>
          <w:rFonts w:ascii="DFKai-SB" w:cs="DFKai-SB" w:eastAsia="DFKai-SB" w:hAnsi="DFKai-SB"/>
          <w:b w:val="1"/>
          <w:color w:val="000000"/>
          <w:rtl w:val="0"/>
        </w:rPr>
        <w:t xml:space="preserve">未達錄取標準不予錄取，並依成績高低擇優錄取。</w:t>
      </w:r>
      <w:r w:rsidDel="00000000" w:rsidR="00000000" w:rsidRPr="00000000">
        <w:rPr>
          <w:rFonts w:ascii="DFKai-SB" w:cs="DFKai-SB" w:eastAsia="DFKai-SB" w:hAnsi="DFKai-SB"/>
          <w:color w:val="000000"/>
          <w:rtl w:val="0"/>
        </w:rPr>
        <w:t xml:space="preserve">總分相同者，錄取先後標準：</w:t>
      </w:r>
    </w:p>
    <w:p w:rsidR="00000000" w:rsidDel="00000000" w:rsidP="00000000" w:rsidRDefault="00000000" w:rsidRPr="00000000" w14:paraId="00000072">
      <w:pPr>
        <w:spacing w:line="240" w:lineRule="auto"/>
        <w:ind w:left="2" w:hanging="2"/>
        <w:rPr>
          <w:rFonts w:ascii="DFKai-SB" w:cs="DFKai-SB" w:eastAsia="DFKai-SB" w:hAnsi="DFKai-SB"/>
        </w:rPr>
      </w:pPr>
      <w:r w:rsidDel="00000000" w:rsidR="00000000" w:rsidRPr="00000000">
        <w:rPr>
          <w:rFonts w:ascii="DFKai-SB" w:cs="DFKai-SB" w:eastAsia="DFKai-SB" w:hAnsi="DFKai-SB"/>
          <w:color w:val="000000"/>
          <w:rtl w:val="0"/>
        </w:rPr>
        <w:t xml:space="preserve">（一）</w:t>
      </w:r>
      <w:r w:rsidDel="00000000" w:rsidR="00000000" w:rsidRPr="00000000">
        <w:rPr>
          <w:rFonts w:ascii="DFKai-SB" w:cs="DFKai-SB" w:eastAsia="DFKai-SB" w:hAnsi="DFKai-SB"/>
          <w:rtl w:val="0"/>
        </w:rPr>
        <w:t xml:space="preserve">以試教成績高者優先錄取。</w:t>
      </w:r>
    </w:p>
    <w:p w:rsidR="00000000" w:rsidDel="00000000" w:rsidP="00000000" w:rsidRDefault="00000000" w:rsidRPr="00000000" w14:paraId="00000073">
      <w:pPr>
        <w:spacing w:line="240" w:lineRule="auto"/>
        <w:ind w:left="2" w:hanging="2"/>
        <w:rPr>
          <w:rFonts w:ascii="DFKai-SB" w:cs="DFKai-SB" w:eastAsia="DFKai-SB" w:hAnsi="DFKai-SB"/>
        </w:rPr>
      </w:pPr>
      <w:r w:rsidDel="00000000" w:rsidR="00000000" w:rsidRPr="00000000">
        <w:rPr>
          <w:rFonts w:ascii="DFKai-SB" w:cs="DFKai-SB" w:eastAsia="DFKai-SB" w:hAnsi="DFKai-SB"/>
          <w:color w:val="000000"/>
          <w:rtl w:val="0"/>
        </w:rPr>
        <w:t xml:space="preserve">（二）</w:t>
      </w:r>
      <w:r w:rsidDel="00000000" w:rsidR="00000000" w:rsidRPr="00000000">
        <w:rPr>
          <w:rFonts w:ascii="DFKai-SB" w:cs="DFKai-SB" w:eastAsia="DFKai-SB" w:hAnsi="DFKai-SB"/>
          <w:rtl w:val="0"/>
        </w:rPr>
        <w:t xml:space="preserve">如試教成績均相同時，則依口試成績高低排列錄取。</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2"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（三）</w:t>
      </w:r>
      <w:r w:rsidDel="00000000" w:rsidR="00000000" w:rsidRPr="00000000">
        <w:rPr>
          <w:rFonts w:ascii="DFKai-SB" w:cs="DFKai-SB" w:eastAsia="DFKai-SB" w:hAnsi="DFKai-SB"/>
          <w:rtl w:val="0"/>
        </w:rPr>
        <w:t xml:space="preserve">如試教、口試皆相同者，則由甄選委員會逕行公開抽籤決定之。</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玖、甄選日期及地點：</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一、甄選日期：考試時間詳如准考證。</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（一）第一次甄選日期：115年07月29日（星期三）09時30分起</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（二）第二次甄選日期：115年07月30日（星期四）09時30分起</w:t>
      </w:r>
      <w:r w:rsidDel="00000000" w:rsidR="00000000" w:rsidRPr="00000000">
        <w:rPr>
          <w:rtl w:val="0"/>
        </w:rPr>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（三）第三次甄選日期：115年07月31日（星期五）09時30分起</w:t>
      </w:r>
      <w:r w:rsidDel="00000000" w:rsidR="00000000" w:rsidRPr="00000000">
        <w:rPr>
          <w:rtl w:val="0"/>
        </w:rPr>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（四）第四次甄選日期：115年08月03日（星期一）09時30分起</w:t>
      </w:r>
      <w:r w:rsidDel="00000000" w:rsidR="00000000" w:rsidRPr="00000000">
        <w:rPr>
          <w:rtl w:val="0"/>
        </w:rPr>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（五）第五次甄選日期：115年08月04日（星期二）09時30分起</w:t>
      </w:r>
      <w:r w:rsidDel="00000000" w:rsidR="00000000" w:rsidRPr="00000000">
        <w:rPr>
          <w:rtl w:val="0"/>
        </w:rPr>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（六）第五次甄選日期：115年08月05日（星期三）09時30分起</w:t>
      </w:r>
      <w:r w:rsidDel="00000000" w:rsidR="00000000" w:rsidRPr="00000000">
        <w:rPr>
          <w:rtl w:val="0"/>
        </w:rPr>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（七）第五次甄選日期：115年08月06日（星期四）09時30分起</w:t>
      </w:r>
      <w:r w:rsidDel="00000000" w:rsidR="00000000" w:rsidRPr="00000000">
        <w:rPr>
          <w:rtl w:val="0"/>
        </w:rPr>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（八）第五次甄選日期：115年08月07日（星期五）09時30分起</w:t>
      </w:r>
      <w:r w:rsidDel="00000000" w:rsidR="00000000" w:rsidRPr="00000000">
        <w:rPr>
          <w:rtl w:val="0"/>
        </w:rPr>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（九）第五次甄選日期：115年08月10日（星期一）09時30分起</w:t>
      </w:r>
      <w:r w:rsidDel="00000000" w:rsidR="00000000" w:rsidRPr="00000000">
        <w:rPr>
          <w:rtl w:val="0"/>
        </w:rPr>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（十）第五次甄選日期：115年08月11日（星期二）09時30分起</w:t>
      </w:r>
      <w:r w:rsidDel="00000000" w:rsidR="00000000" w:rsidRPr="00000000">
        <w:rPr>
          <w:rtl w:val="0"/>
        </w:rPr>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r w:rsidDel="00000000" w:rsidR="00000000" w:rsidRPr="00000000">
        <w:rPr>
          <w:rtl w:val="0"/>
        </w:rPr>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（十一）第五次甄選日期：115年08月12日（星期三）09時30分起</w:t>
      </w:r>
      <w:r w:rsidDel="00000000" w:rsidR="00000000" w:rsidRPr="00000000">
        <w:rPr>
          <w:rtl w:val="0"/>
        </w:rPr>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w:t>
      </w:r>
      <w:r w:rsidDel="00000000" w:rsidR="00000000" w:rsidRPr="00000000">
        <w:rPr>
          <w:rFonts w:ascii="DFKai-SB" w:cs="DFKai-SB" w:eastAsia="DFKai-SB" w:hAnsi="DFKai-SB"/>
          <w:color w:val="000000"/>
          <w:rtl w:val="0"/>
        </w:rPr>
        <w:t xml:space="preserve">(09:10-09:20考生報到)。</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註：考試開始後逾期五分鐘未到場者，視同棄權。</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二、甄選地點：霧臺國小勵古百合分校（試場當天公布）。</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（屏東縣霧臺鄉霧台村文化街200號 ）</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三、報名及甄試當天如遇天然災害等不可抗拒之因素經人事行政總處公告不上班，報名及甄</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試日期則自動順延至第一個上班日。</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拾、錄取公告及成績複查：</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200"/>
        </w:tabs>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一、入選名單公告：</w:t>
      </w:r>
      <w:r w:rsidDel="00000000" w:rsidR="00000000" w:rsidRPr="00000000">
        <w:rPr>
          <w:rFonts w:ascii="DFKai-SB" w:cs="DFKai-SB" w:eastAsia="DFKai-SB" w:hAnsi="DFKai-SB"/>
          <w:b w:val="1"/>
          <w:color w:val="000000"/>
          <w:rtl w:val="0"/>
        </w:rPr>
        <w:t xml:space="preserve">甄選日當天</w:t>
      </w:r>
      <w:r w:rsidDel="00000000" w:rsidR="00000000" w:rsidRPr="00000000">
        <w:rPr>
          <w:rFonts w:ascii="DFKai-SB" w:cs="DFKai-SB" w:eastAsia="DFKai-SB" w:hAnsi="DFKai-SB"/>
          <w:color w:val="000000"/>
          <w:rtl w:val="0"/>
        </w:rPr>
        <w:t xml:space="preserve">下午3時前公告於本校網站及屏東縣政府教育處網頁，請自</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行上網查看。</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二、複查成績：請於</w:t>
      </w:r>
      <w:r w:rsidDel="00000000" w:rsidR="00000000" w:rsidRPr="00000000">
        <w:rPr>
          <w:rFonts w:ascii="DFKai-SB" w:cs="DFKai-SB" w:eastAsia="DFKai-SB" w:hAnsi="DFKai-SB"/>
          <w:b w:val="1"/>
          <w:color w:val="000000"/>
          <w:rtl w:val="0"/>
        </w:rPr>
        <w:t xml:space="preserve">甄選日當天</w:t>
      </w:r>
      <w:r w:rsidDel="00000000" w:rsidR="00000000" w:rsidRPr="00000000">
        <w:rPr>
          <w:rFonts w:ascii="DFKai-SB" w:cs="DFKai-SB" w:eastAsia="DFKai-SB" w:hAnsi="DFKai-SB"/>
          <w:color w:val="000000"/>
          <w:rtl w:val="0"/>
        </w:rPr>
        <w:t xml:space="preserve">下午5時前，填妥複查成績申請書，憑准考證及身分證親</w:t>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自或持委託書向勵古百合分校辦公室以書面提出申請，複查免費，逾時不予受</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理。</w:t>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三、錄取榜示公告：</w:t>
      </w:r>
      <w:r w:rsidDel="00000000" w:rsidR="00000000" w:rsidRPr="00000000">
        <w:rPr>
          <w:rFonts w:ascii="DFKai-SB" w:cs="DFKai-SB" w:eastAsia="DFKai-SB" w:hAnsi="DFKai-SB"/>
          <w:b w:val="1"/>
          <w:color w:val="000000"/>
          <w:rtl w:val="0"/>
        </w:rPr>
        <w:t xml:space="preserve">甄選日隔天</w:t>
      </w:r>
      <w:r w:rsidDel="00000000" w:rsidR="00000000" w:rsidRPr="00000000">
        <w:rPr>
          <w:rFonts w:ascii="DFKai-SB" w:cs="DFKai-SB" w:eastAsia="DFKai-SB" w:hAnsi="DFKai-SB"/>
          <w:color w:val="000000"/>
          <w:rtl w:val="0"/>
        </w:rPr>
        <w:t xml:space="preserve">上午9時前公告於本校網站、公告欄張貼榜單。</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拾壹、錄取報到：</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錄取人員請於</w:t>
      </w:r>
      <w:r w:rsidDel="00000000" w:rsidR="00000000" w:rsidRPr="00000000">
        <w:rPr>
          <w:rFonts w:ascii="DFKai-SB" w:cs="DFKai-SB" w:eastAsia="DFKai-SB" w:hAnsi="DFKai-SB"/>
          <w:b w:val="1"/>
          <w:color w:val="000000"/>
          <w:rtl w:val="0"/>
        </w:rPr>
        <w:t xml:space="preserve">甄選日隔天10:00～12:00</w:t>
      </w:r>
      <w:r w:rsidDel="00000000" w:rsidR="00000000" w:rsidRPr="00000000">
        <w:rPr>
          <w:rFonts w:ascii="DFKai-SB" w:cs="DFKai-SB" w:eastAsia="DFKai-SB" w:hAnsi="DFKai-SB"/>
          <w:color w:val="000000"/>
          <w:rtl w:val="0"/>
        </w:rPr>
        <w:t xml:space="preserve">前</w:t>
      </w:r>
      <w:r w:rsidDel="00000000" w:rsidR="00000000" w:rsidRPr="00000000">
        <w:rPr>
          <w:rFonts w:ascii="DFKai-SB" w:cs="DFKai-SB" w:eastAsia="DFKai-SB" w:hAnsi="DFKai-SB"/>
          <w:b w:val="1"/>
          <w:color w:val="000000"/>
          <w:rtl w:val="0"/>
        </w:rPr>
        <w:t xml:space="preserve">（如遇國定假日，則順延至上班日之第一天）</w:t>
      </w:r>
      <w:r w:rsidDel="00000000" w:rsidR="00000000" w:rsidRPr="00000000">
        <w:rPr>
          <w:rFonts w:ascii="DFKai-SB" w:cs="DFKai-SB" w:eastAsia="DFKai-SB" w:hAnsi="DFKai-SB"/>
          <w:color w:val="000000"/>
          <w:rtl w:val="0"/>
        </w:rPr>
        <w:t xml:space="preserve">持相關學經歷證件正本及其他文件（身分證正反面影本、郵局存摺封面影本、刑事紀錄證明及體檢表），至本校人事室辦理報到，並依規定辦理到職手續，逾期報到者，視同棄權，由備取人員依序遞補。</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拾貳、錄取聘任注意事項：</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78" w:right="0" w:hanging="48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一般代理教師經甄選錄取，依成績高低分編制內、合理教師員額教師來排序，並與其他教</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師皆須配合行政業務、課務安排。</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二、應聘本縣之初任代理代課(聘期3個月以上)教師應參加本縣辦理之初任代理、代課教師</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導入研習，並請學校督導了解參與情形。</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三、經甄選錄取之代理教師，若發現資格不符，或證件有偽造、變造情事，或到職後無法辦 </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理核薪者，均應無條件自到職日起自動解職，應考人不得要求任何補償及異議，若涉及</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刑責，由應考人自行負責。</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四、錄取分發任用後如發現有教育人員任用條例第31條、33條或教師法第14條第1項各</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款之情事者，依有關法令規定處理。</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五</w:t>
      </w:r>
      <w:r w:rsidDel="00000000" w:rsidR="00000000" w:rsidRPr="00000000">
        <w:rPr>
          <w:rFonts w:ascii="DFKai-SB" w:cs="DFKai-SB" w:eastAsia="DFKai-SB" w:hAnsi="DFKai-SB"/>
          <w:b w:val="1"/>
          <w:color w:val="000000"/>
          <w:rtl w:val="0"/>
        </w:rPr>
        <w:t xml:space="preserve">、錄取後聘任人員如係政府機關或公私立學校現職人員，應於報到後</w:t>
      </w:r>
      <w:r w:rsidDel="00000000" w:rsidR="00000000" w:rsidRPr="00000000">
        <w:rPr>
          <w:rFonts w:ascii="DFKai-SB" w:cs="DFKai-SB" w:eastAsia="DFKai-SB" w:hAnsi="DFKai-SB"/>
          <w:b w:val="1"/>
          <w:color w:val="000000"/>
          <w:u w:val="single"/>
          <w:rtl w:val="0"/>
        </w:rPr>
        <w:t xml:space="preserve">兩周內</w:t>
      </w:r>
      <w:r w:rsidDel="00000000" w:rsidR="00000000" w:rsidRPr="00000000">
        <w:rPr>
          <w:rFonts w:ascii="DFKai-SB" w:cs="DFKai-SB" w:eastAsia="DFKai-SB" w:hAnsi="DFKai-SB"/>
          <w:b w:val="1"/>
          <w:color w:val="000000"/>
          <w:rtl w:val="0"/>
        </w:rPr>
        <w:t xml:space="preserve">檢具原服務</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w:t>
      </w:r>
      <w:r w:rsidDel="00000000" w:rsidR="00000000" w:rsidRPr="00000000">
        <w:rPr>
          <w:rFonts w:ascii="DFKai-SB" w:cs="DFKai-SB" w:eastAsia="DFKai-SB" w:hAnsi="DFKai-SB"/>
          <w:b w:val="1"/>
          <w:color w:val="000000"/>
          <w:rtl w:val="0"/>
        </w:rPr>
        <w:t xml:space="preserve">機關學校離職證明書或同意書否則不予聘任。</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六、應繳交公立醫院體格檢查表及公立結核病防治院(所)胸部ｘ光檢查證明各一份，體檢</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　　如有活動性肺結核、惡性傳染病之一者取消其應聘資格。（若無此證明文件，應於一週內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取得）</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七、依據屏府教學字第1010328207號函，須另交『警察刑事紀錄證明』（無限期），如有案紀</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    錄及無法提者取消其應聘資格。（若無此證明文件，應於一週內取得）</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拾參、申訴方式：</w:t>
      </w:r>
      <w:r w:rsidDel="00000000" w:rsidR="00000000" w:rsidRPr="00000000">
        <w:rPr>
          <w:rFonts w:ascii="DFKai-SB" w:cs="DFKai-SB" w:eastAsia="DFKai-SB" w:hAnsi="DFKai-SB"/>
          <w:color w:val="000000"/>
          <w:rtl w:val="0"/>
        </w:rPr>
        <w:t xml:space="preserve">請呈現真實姓名及准考證號碼，以便回覆。</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ff0000"/>
          <w:rtl w:val="0"/>
        </w:rPr>
        <w:t xml:space="preserve"> </w:t>
      </w:r>
      <w:r w:rsidDel="00000000" w:rsidR="00000000" w:rsidRPr="00000000">
        <w:rPr>
          <w:rFonts w:ascii="DFKai-SB" w:cs="DFKai-SB" w:eastAsia="DFKai-SB" w:hAnsi="DFKai-SB"/>
          <w:color w:val="000000"/>
          <w:rtl w:val="0"/>
        </w:rPr>
        <w:t xml:space="preserve">一、申訴電話：08-7610332分機12。</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 二、申訴信箱：wt59vavauni@wutps.ptc.edu.tw或郵寄屏東縣霧臺鄉霧臺村文化街200號</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color w:val="0000ff"/>
          <w:u w:val="single"/>
        </w:rPr>
      </w:pPr>
      <w:r w:rsidDel="00000000" w:rsidR="00000000" w:rsidRPr="00000000">
        <w:rPr>
          <w:rFonts w:ascii="DFKai-SB" w:cs="DFKai-SB" w:eastAsia="DFKai-SB" w:hAnsi="DFKai-SB"/>
          <w:color w:val="000000"/>
          <w:rtl w:val="0"/>
        </w:rPr>
        <w:t xml:space="preserve">               人事室收。</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b w:val="1"/>
          <w:color w:val="000000"/>
        </w:rPr>
      </w:pPr>
      <w:r w:rsidDel="00000000" w:rsidR="00000000" w:rsidRPr="00000000">
        <w:rPr>
          <w:rFonts w:ascii="DFKai-SB" w:cs="DFKai-SB" w:eastAsia="DFKai-SB" w:hAnsi="DFKai-SB"/>
          <w:b w:val="1"/>
          <w:color w:val="000000"/>
          <w:rtl w:val="0"/>
        </w:rPr>
        <w:t xml:space="preserve">拾肆、本簡章經本校教師評審委員會決議通過經校長核可後實施(修正時亦同)，如有未盡事宜 </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7200"/>
        </w:tabs>
        <w:spacing w:line="240" w:lineRule="auto"/>
        <w:ind w:left="0" w:hanging="2"/>
        <w:rPr>
          <w:rFonts w:ascii="DFKai-SB" w:cs="DFKai-SB" w:eastAsia="DFKai-SB" w:hAnsi="DFKai-SB"/>
        </w:rPr>
      </w:pPr>
      <w:r w:rsidDel="00000000" w:rsidR="00000000" w:rsidRPr="00000000">
        <w:rPr>
          <w:rFonts w:ascii="DFKai-SB" w:cs="DFKai-SB" w:eastAsia="DFKai-SB" w:hAnsi="DFKai-SB"/>
          <w:b w:val="1"/>
          <w:color w:val="000000"/>
          <w:rtl w:val="0"/>
        </w:rPr>
        <w:t xml:space="preserve">      悉依有關法令規定辦理。</w:t>
      </w:r>
      <w:r w:rsidDel="00000000" w:rsidR="00000000" w:rsidRPr="00000000">
        <w:rPr>
          <w:rtl w:val="0"/>
        </w:rPr>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r w:rsidDel="00000000" w:rsidR="00000000" w:rsidRPr="00000000">
        <w:rPr>
          <w:rFonts w:ascii="DFKai-SB" w:cs="DFKai-SB" w:eastAsia="DFKai-SB" w:hAnsi="DFKai-SB"/>
          <w:b w:val="1"/>
          <w:color w:val="000000"/>
          <w:rtl w:val="0"/>
        </w:rPr>
        <w:t xml:space="preserve">拾伍、附則     </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DFKai-SB" w:cs="DFKai-SB" w:eastAsia="DFKai-SB" w:hAnsi="DFKai-SB"/>
          <w:b w:val="0"/>
          <w:i w:val="0"/>
          <w:smallCaps w:val="0"/>
          <w:strike w:val="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凡持國外學歷報考者，報名時需繳驗下列證件，始得依規定受理報名。</w:t>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1.國外學校畢業或學位證書正本、影本及譯本各一份。</w:t>
      </w:r>
    </w:p>
    <w:p w:rsidR="00000000" w:rsidDel="00000000" w:rsidP="00000000" w:rsidRDefault="00000000" w:rsidRPr="00000000" w14:paraId="000000B5">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2.國外學校歷來成績證明(單)正本、影本一份，並出具經法院公證之中譯本。</w:t>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3.國內最高學歷畢業證書正本及影本各一份。</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4.內政部警政署入出境管理局出具之出入境日期、紀錄暨護照影印本。</w:t>
      </w:r>
    </w:p>
    <w:p w:rsidR="00000000" w:rsidDel="00000000" w:rsidP="00000000" w:rsidRDefault="00000000" w:rsidRPr="00000000" w14:paraId="000000B8">
      <w:pPr>
        <w:widowControl w:val="1"/>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5.駐外單位查證公文函，若係外文證明，應出具中譯本。</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pacing w:line="240" w:lineRule="auto"/>
        <w:ind w:left="0" w:firstLine="0"/>
        <w:rPr>
          <w:rFonts w:ascii="DFKai-SB" w:cs="DFKai-SB" w:eastAsia="DFKai-SB" w:hAnsi="DFKai-SB"/>
          <w:color w:val="000000"/>
        </w:rPr>
      </w:pPr>
      <w:r w:rsidDel="00000000" w:rsidR="00000000" w:rsidRPr="00000000">
        <w:rPr>
          <w:rFonts w:ascii="DFKai-SB" w:cs="DFKai-SB" w:eastAsia="DFKai-SB" w:hAnsi="DFKai-SB"/>
          <w:rtl w:val="0"/>
        </w:rPr>
        <w:t xml:space="preserve">二、</w:t>
      </w:r>
      <w:r w:rsidDel="00000000" w:rsidR="00000000" w:rsidRPr="00000000">
        <w:rPr>
          <w:rFonts w:ascii="DFKai-SB" w:cs="DFKai-SB" w:eastAsia="DFKai-SB" w:hAnsi="DFKai-SB"/>
          <w:color w:val="000000"/>
          <w:rtl w:val="0"/>
        </w:rPr>
        <w:t xml:space="preserve">參加本校代理教師甄選考試過程皆全程錄影、錄音</w:t>
      </w:r>
      <w:r w:rsidDel="00000000" w:rsidR="00000000" w:rsidRPr="00000000">
        <w:rPr>
          <w:rFonts w:ascii="MS Mincho" w:cs="MS Mincho" w:eastAsia="MS Mincho" w:hAnsi="MS Mincho"/>
          <w:color w:val="000000"/>
          <w:rtl w:val="0"/>
        </w:rPr>
        <w:t xml:space="preserve">​</w:t>
      </w:r>
      <w:r w:rsidDel="00000000" w:rsidR="00000000" w:rsidRPr="00000000">
        <w:rPr>
          <w:rFonts w:ascii="DFKai-SB" w:cs="DFKai-SB" w:eastAsia="DFKai-SB" w:hAnsi="DFKai-SB"/>
          <w:color w:val="000000"/>
          <w:rtl w:val="0"/>
        </w:rPr>
        <w:t xml:space="preserve">；此影音紀錄僅供甄選相關事務使用，不對外公開。</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bookmarkStart w:colFirst="0" w:colLast="0" w:name="_1fob9te" w:id="2"/>
      <w:bookmarkEnd w:id="2"/>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120" w:line="276" w:lineRule="auto"/>
        <w:ind w:left="0" w:right="-79"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附註：</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u w:val="single"/>
        </w:rPr>
      </w:pPr>
      <w:r w:rsidDel="00000000" w:rsidR="00000000" w:rsidRPr="00000000">
        <w:rPr>
          <w:rFonts w:ascii="DFKai-SB" w:cs="DFKai-SB" w:eastAsia="DFKai-SB" w:hAnsi="DFKai-SB"/>
          <w:color w:val="ff0000"/>
          <w:u w:val="single"/>
          <w:rtl w:val="0"/>
        </w:rPr>
        <w:t xml:space="preserve">◎教師法第14條第1項:教師有下列各款情形之一者，應予解聘，且終身不得聘任為教師：</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一、動員戡亂時期終止後，犯內亂、外患罪，經有罪判決確定。</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二、服公務，因貪污行為經有罪判決確定。</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三、犯性侵害犯罪防治法第二條第一項所定之罪，經有罪判決確定。</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四、經學校性別平等教育委員會或依法組成之相關委員會調查確認有性侵害行為屬實。</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五、經學校性別平等教育委員會或依法組成之相關委員會調查確認有性騷擾或性霸凌行為，有解聘及終身不得聘任為教師之必要。</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六、受兒童及少年性剝削防制條例規定處罰，或受性騷擾防治法第二十條或第二十五條規定處罰，經學校性別平等教育委員會確認，有解聘及終身不得聘任為教師之必要。</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七、經各級社政主管機關依兒童及少年福利與權益保障法第九十七條規定處罰，並經學校教師評審委員會確認，有解聘及終身不得聘任為教師之必要。</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八、知悉服務學校發生疑似校園性侵害事件，未依性別平等教育法規定通報，致再度發生校園性侵害事件；或偽造、變造、湮滅或隱匿他人所犯校園性侵害事件之證據，經學校或有關機關查證屬實。</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九、偽造、變造或湮滅他人所犯校園毒品危害事件之證據，經學校或有關機關查證屬實。</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十、體罰或霸凌學生，造成其身心嚴重侵害。</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十一、行為違反相關法規，經學校或有關機關查證屬實，有解聘及終身不得聘任為教師之必要。</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0" w:hanging="2"/>
        <w:rPr>
          <w:rFonts w:ascii="DFKai-SB" w:cs="DFKai-SB" w:eastAsia="DFKai-SB" w:hAnsi="DFKai-SB"/>
          <w:color w:val="ff0000"/>
        </w:rPr>
      </w:pPr>
      <w:r w:rsidDel="00000000" w:rsidR="00000000" w:rsidRPr="00000000">
        <w:rPr>
          <w:rtl w:val="0"/>
        </w:rPr>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sz w:val="22"/>
          <w:szCs w:val="22"/>
          <w:u w:val="single"/>
        </w:rPr>
      </w:pPr>
      <w:r w:rsidDel="00000000" w:rsidR="00000000" w:rsidRPr="00000000">
        <w:rPr>
          <w:rFonts w:ascii="DFKai-SB" w:cs="DFKai-SB" w:eastAsia="DFKai-SB" w:hAnsi="DFKai-SB"/>
          <w:color w:val="ff0000"/>
          <w:sz w:val="22"/>
          <w:szCs w:val="22"/>
          <w:u w:val="single"/>
          <w:rtl w:val="0"/>
        </w:rPr>
        <w:t xml:space="preserve">◎教育人員任用條例第31條具有下列情事之一者，不得為教育人員；其已任用者，應報請主管教育行政機關核准後，予以解聘或免職：</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一、曾犯內亂、外患罪，經判決確定或通緝有案尚未結案。</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二、曾服公務，因貪污瀆職經判決確定或通緝有案尚未結案。</w:t>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三、曾犯性侵害犯罪防治法第二條第一項所定之罪，經判刑確定。</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四、依法停止任用，或受休職處分尚未期滿，或因案停止職務，其原因尚未消滅。</w:t>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五、褫奪公權尚未復權。</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六、受監護或輔助宣告尚未撤銷。</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七、經合格醫師證明有精神病尚未痊癒。</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八、經學校性別平等教育委員會或依法組成之相關委員會調查確認有性侵害行為屬實。</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九、經學校性別平等教育委員會或依法組成之相關委員會調查確認有性騷擾或性霸凌行為，且情節重大。</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十、知悉服務學校發生疑似校園性侵害事件，未依性別平等教育法規定通報，致再度發生校園性侵害事件；或偽造、變造、湮滅或隱匿他人所犯校園性侵害事件之證據，經有關機關查證屬實。</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十一、偽造、變造或湮滅他人所犯校園毒品危害事件之證據，經有關機關查證屬實。</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十二、體罰或霸凌學生，造成其身心嚴重侵害。</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hd w:fill="f9fbfb" w:val="clear"/>
        <w:spacing w:line="240"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十三、行為違反相關法令，經有關機關查證屬實。</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0" w:hanging="2"/>
        <w:rPr>
          <w:rFonts w:ascii="DFKai-SB" w:cs="DFKai-SB" w:eastAsia="DFKai-SB" w:hAnsi="DFKai-SB"/>
          <w:color w:val="ff0000"/>
        </w:rPr>
      </w:pPr>
      <w:r w:rsidDel="00000000" w:rsidR="00000000" w:rsidRPr="00000000">
        <w:rPr>
          <w:rtl w:val="0"/>
        </w:rPr>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76" w:lineRule="auto"/>
        <w:ind w:left="0" w:hanging="2"/>
        <w:rPr>
          <w:rFonts w:ascii="DFKai-SB" w:cs="DFKai-SB" w:eastAsia="DFKai-SB" w:hAnsi="DFKai-SB"/>
          <w:color w:val="ff0000"/>
        </w:rPr>
      </w:pPr>
      <w:r w:rsidDel="00000000" w:rsidR="00000000" w:rsidRPr="00000000">
        <w:rPr>
          <w:rFonts w:ascii="DFKai-SB" w:cs="DFKai-SB" w:eastAsia="DFKai-SB" w:hAnsi="DFKai-SB"/>
          <w:color w:val="ff0000"/>
          <w:rtl w:val="0"/>
        </w:rPr>
        <w:t xml:space="preserve">◎教育人員任用條例第33條 有痼疾不能任事，或曾服公務交代未清者，不得任用為教育人員。己屆應即退休年齡者，不得任用為專任教育人員。</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76" w:lineRule="auto"/>
        <w:ind w:left="0" w:hanging="2"/>
        <w:rPr>
          <w:rFonts w:ascii="DFKai-SB" w:cs="DFKai-SB" w:eastAsia="DFKai-SB" w:hAnsi="DFKai-SB"/>
          <w:color w:val="ff0000"/>
          <w:sz w:val="22"/>
          <w:szCs w:val="22"/>
          <w:u w:val="single"/>
        </w:rPr>
      </w:pPr>
      <w:r w:rsidDel="00000000" w:rsidR="00000000" w:rsidRPr="00000000">
        <w:rPr>
          <w:rFonts w:ascii="DFKai-SB" w:cs="DFKai-SB" w:eastAsia="DFKai-SB" w:hAnsi="DFKai-SB"/>
          <w:color w:val="ff0000"/>
          <w:sz w:val="22"/>
          <w:szCs w:val="22"/>
          <w:u w:val="single"/>
          <w:rtl w:val="0"/>
        </w:rPr>
        <w:t xml:space="preserve">◎性侵害犯罪防治法：</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sz w:val="22"/>
          <w:szCs w:val="22"/>
        </w:rPr>
        <w:sectPr>
          <w:headerReference r:id="rId11" w:type="default"/>
          <w:headerReference r:id="rId12" w:type="first"/>
          <w:headerReference r:id="rId13" w:type="even"/>
          <w:footerReference r:id="rId14" w:type="default"/>
          <w:footerReference r:id="rId15" w:type="first"/>
          <w:footerReference r:id="rId16" w:type="even"/>
          <w:pgSz w:h="16840" w:w="11907" w:orient="portrait"/>
          <w:pgMar w:bottom="975" w:top="1140" w:left="987" w:right="958" w:header="851" w:footer="992"/>
          <w:pgNumType w:start="1"/>
        </w:sectPr>
      </w:pPr>
      <w:r w:rsidDel="00000000" w:rsidR="00000000" w:rsidRPr="00000000">
        <w:rPr>
          <w:rFonts w:ascii="DFKai-SB" w:cs="DFKai-SB" w:eastAsia="DFKai-SB" w:hAnsi="DFKai-SB"/>
          <w:color w:val="ff0000"/>
          <w:sz w:val="22"/>
          <w:szCs w:val="22"/>
          <w:rtl w:val="0"/>
        </w:rPr>
        <w:t xml:space="preserve">第2 條：性侵害犯罪，係指觸犯刑法第二百二十一條至第二百二十七條、第二百二十八條、第二百二十九條、第三百三十二條第二項第二款、第三百三十四條第二款、第三百四十八條第二項第一款及其特別法之罪。加害人，係指觸犯前項各罪經判決有罪確定之人。</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6"/>
          <w:szCs w:val="36"/>
        </w:rPr>
      </w:pPr>
      <w:r w:rsidDel="00000000" w:rsidR="00000000" w:rsidRPr="00000000">
        <w:rPr>
          <w:rFonts w:ascii="DFKai-SB" w:cs="DFKai-SB" w:eastAsia="DFKai-SB" w:hAnsi="DFKai-SB"/>
          <w:b w:val="1"/>
          <w:color w:val="000000"/>
          <w:sz w:val="32"/>
          <w:szCs w:val="32"/>
          <w:rtl w:val="0"/>
        </w:rPr>
        <w:t xml:space="preserve">屏東縣霧臺鄉霧臺國民小學115學年度專任輔導代理教師甄選簡章</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44"/>
          <w:szCs w:val="44"/>
        </w:rPr>
      </w:pPr>
      <w:r w:rsidDel="00000000" w:rsidR="00000000" w:rsidRPr="00000000">
        <w:rPr>
          <w:rFonts w:ascii="DFKai-SB" w:cs="DFKai-SB" w:eastAsia="DFKai-SB" w:hAnsi="DFKai-SB"/>
          <w:color w:val="000000"/>
          <w:sz w:val="36"/>
          <w:szCs w:val="36"/>
          <w:rtl w:val="0"/>
        </w:rPr>
        <w:t xml:space="preserve">甄選報名表</w:t>
      </w:r>
      <w:r w:rsidDel="00000000" w:rsidR="00000000" w:rsidRPr="00000000">
        <w:rPr>
          <w:rtl w:val="0"/>
        </w:rPr>
      </w:r>
    </w:p>
    <w:tbl>
      <w:tblPr>
        <w:tblStyle w:val="Table3"/>
        <w:tblW w:w="15104.000000000004"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1"/>
        <w:gridCol w:w="3260"/>
        <w:gridCol w:w="1134"/>
        <w:gridCol w:w="2112"/>
        <w:gridCol w:w="2566"/>
        <w:gridCol w:w="1134"/>
        <w:gridCol w:w="3027"/>
        <w:tblGridChange w:id="0">
          <w:tblGrid>
            <w:gridCol w:w="1871"/>
            <w:gridCol w:w="3260"/>
            <w:gridCol w:w="1134"/>
            <w:gridCol w:w="2112"/>
            <w:gridCol w:w="2566"/>
            <w:gridCol w:w="1134"/>
            <w:gridCol w:w="3027"/>
          </w:tblGrid>
        </w:tblGridChange>
      </w:tblGrid>
      <w:tr>
        <w:trPr>
          <w:cantSplit w:val="1"/>
          <w:trHeight w:val="792" w:hRule="atLeast"/>
          <w:tblHeader w:val="0"/>
        </w:trPr>
        <w:tc>
          <w:tcPr>
            <w:tcBorders>
              <w:top w:color="000000" w:space="0" w:sz="12" w:val="single"/>
              <w:left w:color="000000" w:space="0" w:sz="12" w:val="single"/>
              <w:right w:color="000000" w:space="0" w:sz="6" w:val="single"/>
            </w:tcBorders>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姓      名</w:t>
            </w:r>
          </w:p>
        </w:tc>
        <w:tc>
          <w:tcPr>
            <w:tcBorders>
              <w:top w:color="000000" w:space="0" w:sz="12" w:val="single"/>
              <w:left w:color="000000" w:space="0" w:sz="6" w:val="single"/>
              <w:right w:color="000000" w:space="0" w:sz="4" w:val="single"/>
            </w:tcBorders>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tc>
        <w:tc>
          <w:tcPr>
            <w:tcBorders>
              <w:top w:color="000000" w:space="0" w:sz="12" w:val="single"/>
              <w:left w:color="000000" w:space="0" w:sz="6" w:val="single"/>
              <w:right w:color="000000" w:space="0" w:sz="4" w:val="single"/>
            </w:tcBorders>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報考</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類別</w:t>
            </w:r>
          </w:p>
        </w:tc>
        <w:tc>
          <w:tcPr>
            <w:gridSpan w:val="2"/>
            <w:tcBorders>
              <w:top w:color="000000" w:space="0" w:sz="12" w:val="single"/>
              <w:left w:color="000000" w:space="0" w:sz="6" w:val="single"/>
              <w:right w:color="ff0000" w:space="0" w:sz="24" w:val="single"/>
            </w:tcBorders>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□專任輔導代理教師 </w:t>
            </w:r>
          </w:p>
        </w:tc>
        <w:tc>
          <w:tcPr>
            <w:tcBorders>
              <w:top w:color="ff0000" w:space="0" w:sz="24" w:val="single"/>
              <w:left w:color="ff0000" w:space="0" w:sz="24" w:val="single"/>
              <w:bottom w:color="ff0000" w:space="0" w:sz="24" w:val="single"/>
              <w:right w:color="000000" w:space="0" w:sz="4" w:val="single"/>
            </w:tcBorders>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准考證</w:t>
              <w:br w:type="textWrapping"/>
              <w:t xml:space="preserve">號碼</w:t>
            </w:r>
          </w:p>
        </w:tc>
        <w:tc>
          <w:tcPr>
            <w:tcBorders>
              <w:top w:color="ff0000" w:space="0" w:sz="24" w:val="single"/>
              <w:left w:color="000000" w:space="0" w:sz="0" w:val="nil"/>
              <w:bottom w:color="ff0000" w:space="0" w:sz="24" w:val="single"/>
              <w:right w:color="ff0000" w:space="0" w:sz="24" w:val="single"/>
            </w:tcBorders>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ff0000"/>
                <w:sz w:val="28"/>
                <w:szCs w:val="28"/>
              </w:rPr>
            </w:pPr>
            <w:r w:rsidDel="00000000" w:rsidR="00000000" w:rsidRPr="00000000">
              <w:rPr>
                <w:rFonts w:ascii="DFKai-SB" w:cs="DFKai-SB" w:eastAsia="DFKai-SB" w:hAnsi="DFKai-SB"/>
                <w:color w:val="000000"/>
                <w:sz w:val="28"/>
                <w:szCs w:val="28"/>
                <w:rtl w:val="0"/>
              </w:rPr>
              <w:t xml:space="preserve">  </w:t>
            </w:r>
            <w:r w:rsidDel="00000000" w:rsidR="00000000" w:rsidRPr="00000000">
              <w:rPr>
                <w:rtl w:val="0"/>
              </w:rPr>
            </w:r>
          </w:p>
        </w:tc>
      </w:tr>
      <w:tr>
        <w:trPr>
          <w:cantSplit w:val="1"/>
          <w:trHeight w:val="502" w:hRule="atLeast"/>
          <w:tblHeader w:val="0"/>
        </w:trPr>
        <w:tc>
          <w:tcPr>
            <w:tcBorders>
              <w:left w:color="000000" w:space="0" w:sz="12" w:val="single"/>
              <w:right w:color="000000" w:space="0" w:sz="6" w:val="single"/>
            </w:tcBorders>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line="240" w:lineRule="auto"/>
              <w:ind w:left="3"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身分證字號</w:t>
            </w:r>
          </w:p>
        </w:tc>
        <w:tc>
          <w:tcPr>
            <w:tcBorders>
              <w:left w:color="000000" w:space="0" w:sz="6" w:val="single"/>
              <w:right w:color="000000" w:space="0" w:sz="4" w:val="single"/>
            </w:tcBorders>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line="240" w:lineRule="auto"/>
              <w:ind w:left="3" w:hanging="3"/>
              <w:jc w:val="center"/>
              <w:rPr>
                <w:rFonts w:ascii="DFKai-SB" w:cs="DFKai-SB" w:eastAsia="DFKai-SB" w:hAnsi="DFKai-SB"/>
                <w:color w:val="000000"/>
                <w:sz w:val="26"/>
                <w:szCs w:val="26"/>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40" w:lineRule="auto"/>
              <w:ind w:left="3"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身心</w:t>
              <w:br w:type="textWrapping"/>
              <w:t xml:space="preserve">障礙</w:t>
            </w:r>
          </w:p>
        </w:tc>
        <w:tc>
          <w:tcPr>
            <w:gridSpan w:val="2"/>
            <w:tcBorders>
              <w:right w:color="000000" w:space="0" w:sz="4" w:val="single"/>
            </w:tcBorders>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line="240" w:lineRule="auto"/>
              <w:ind w:left="3"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□持有     □未持有</w:t>
            </w:r>
          </w:p>
        </w:tc>
        <w:tc>
          <w:tcPr>
            <w:tcBorders>
              <w:top w:color="ff0000" w:space="0" w:sz="24" w:val="single"/>
              <w:left w:color="000000" w:space="0" w:sz="0" w:val="nil"/>
              <w:right w:color="000000" w:space="0" w:sz="4" w:val="single"/>
            </w:tcBorders>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line="240" w:lineRule="auto"/>
              <w:ind w:left="3"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 生 日</w:t>
            </w:r>
          </w:p>
        </w:tc>
        <w:tc>
          <w:tcPr>
            <w:tcBorders>
              <w:top w:color="ff0000" w:space="0" w:sz="24" w:val="single"/>
              <w:left w:color="000000" w:space="0" w:sz="0" w:val="nil"/>
              <w:right w:color="000000" w:space="0" w:sz="12" w:val="single"/>
            </w:tcBorders>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40" w:lineRule="auto"/>
              <w:ind w:left="3"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     年    月    日</w:t>
            </w:r>
          </w:p>
        </w:tc>
      </w:tr>
      <w:tr>
        <w:trPr>
          <w:cantSplit w:val="1"/>
          <w:trHeight w:val="671" w:hRule="atLeast"/>
          <w:tblHeader w:val="0"/>
        </w:trPr>
        <w:tc>
          <w:tcPr>
            <w:tcBorders>
              <w:left w:color="000000" w:space="0" w:sz="12" w:val="single"/>
              <w:right w:color="000000" w:space="0" w:sz="6" w:val="single"/>
            </w:tcBorders>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通訊處</w:t>
            </w:r>
          </w:p>
        </w:tc>
        <w:tc>
          <w:tcPr>
            <w:tcBorders>
              <w:left w:color="000000" w:space="0" w:sz="6" w:val="single"/>
              <w:right w:color="000000" w:space="0" w:sz="4" w:val="single"/>
            </w:tcBorders>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電話</w:t>
            </w:r>
          </w:p>
        </w:tc>
        <w:tc>
          <w:tcPr>
            <w:gridSpan w:val="2"/>
            <w:tcBorders>
              <w:right w:color="000000" w:space="0" w:sz="4" w:val="single"/>
            </w:tcBorders>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(H)</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(O)</w:t>
            </w:r>
          </w:p>
        </w:tc>
        <w:tc>
          <w:tcPr>
            <w:tcBorders>
              <w:left w:color="000000" w:space="0" w:sz="0" w:val="nil"/>
              <w:right w:color="000000" w:space="0" w:sz="4" w:val="single"/>
            </w:tcBorders>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e-mail</w:t>
            </w:r>
          </w:p>
        </w:tc>
        <w:tc>
          <w:tcPr>
            <w:tcBorders>
              <w:left w:color="000000" w:space="0" w:sz="0" w:val="nil"/>
              <w:right w:color="000000" w:space="0" w:sz="12" w:val="single"/>
            </w:tcBorders>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tl w:val="0"/>
              </w:rPr>
            </w:r>
          </w:p>
        </w:tc>
      </w:tr>
      <w:tr>
        <w:trPr>
          <w:cantSplit w:val="1"/>
          <w:trHeight w:val="669" w:hRule="atLeast"/>
          <w:tblHeader w:val="0"/>
        </w:trPr>
        <w:tc>
          <w:tcPr>
            <w:tcBorders>
              <w:left w:color="000000" w:space="0" w:sz="12" w:val="single"/>
              <w:right w:color="000000" w:space="0" w:sz="6" w:val="single"/>
            </w:tcBorders>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畢業學校系所</w:t>
            </w:r>
          </w:p>
        </w:tc>
        <w:tc>
          <w:tcPr>
            <w:tcBorders>
              <w:left w:color="000000" w:space="0" w:sz="6" w:val="single"/>
              <w:right w:color="000000" w:space="0" w:sz="4" w:val="single"/>
            </w:tcBorders>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畢業</w:t>
              <w:br w:type="textWrapping"/>
              <w:t xml:space="preserve">年月</w:t>
            </w:r>
          </w:p>
        </w:tc>
        <w:tc>
          <w:tcPr>
            <w:gridSpan w:val="2"/>
            <w:tcBorders>
              <w:left w:color="000000" w:space="0" w:sz="4" w:val="single"/>
              <w:right w:color="000000" w:space="0" w:sz="4" w:val="single"/>
            </w:tcBorders>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     年    月</w:t>
            </w:r>
          </w:p>
        </w:tc>
        <w:tc>
          <w:tcPr>
            <w:tcBorders>
              <w:left w:color="000000" w:space="0" w:sz="4" w:val="single"/>
              <w:right w:color="000000" w:space="0" w:sz="4" w:val="single"/>
            </w:tcBorders>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6"/>
                <w:szCs w:val="26"/>
              </w:rPr>
            </w:pPr>
            <w:r w:rsidDel="00000000" w:rsidR="00000000" w:rsidRPr="00000000">
              <w:rPr>
                <w:rFonts w:ascii="DFKai-SB" w:cs="DFKai-SB" w:eastAsia="DFKai-SB" w:hAnsi="DFKai-SB"/>
                <w:color w:val="000000"/>
                <w:sz w:val="26"/>
                <w:szCs w:val="26"/>
                <w:rtl w:val="0"/>
              </w:rPr>
              <w:t xml:space="preserve">證書</w:t>
              <w:br w:type="textWrapping"/>
              <w:t xml:space="preserve">字號</w:t>
            </w:r>
          </w:p>
        </w:tc>
        <w:tc>
          <w:tcPr>
            <w:tcBorders>
              <w:left w:color="000000" w:space="0" w:sz="4" w:val="single"/>
              <w:right w:color="000000" w:space="0" w:sz="12" w:val="single"/>
            </w:tcBorders>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tl w:val="0"/>
              </w:rPr>
            </w:r>
          </w:p>
        </w:tc>
      </w:tr>
      <w:tr>
        <w:trPr>
          <w:cantSplit w:val="1"/>
          <w:trHeight w:val="843" w:hRule="atLeast"/>
          <w:tblHeader w:val="0"/>
        </w:trPr>
        <w:tc>
          <w:tcPr>
            <w:tcBorders>
              <w:left w:color="000000" w:space="0" w:sz="12" w:val="single"/>
              <w:bottom w:color="000000" w:space="0" w:sz="12" w:val="single"/>
              <w:right w:color="000000" w:space="0" w:sz="6" w:val="single"/>
            </w:tcBorders>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應考類別</w:t>
            </w:r>
          </w:p>
        </w:tc>
        <w:tc>
          <w:tcPr>
            <w:tcBorders>
              <w:left w:color="000000" w:space="0" w:sz="6" w:val="single"/>
              <w:bottom w:color="000000" w:space="0" w:sz="12" w:val="single"/>
              <w:right w:color="000000" w:space="0" w:sz="4" w:val="single"/>
            </w:tcBorders>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□第一次甄選</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□第二次甄選</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□第三次甄選及以後</w:t>
            </w:r>
          </w:p>
        </w:tc>
        <w:tc>
          <w:tcPr>
            <w:tcBorders>
              <w:left w:color="000000" w:space="0" w:sz="4" w:val="single"/>
              <w:bottom w:color="000000" w:space="0" w:sz="12" w:val="single"/>
              <w:right w:color="000000" w:space="0" w:sz="4" w:val="single"/>
            </w:tcBorders>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應考資格</w:t>
            </w:r>
          </w:p>
        </w:tc>
        <w:tc>
          <w:tcPr>
            <w:gridSpan w:val="2"/>
            <w:tcBorders>
              <w:left w:color="000000" w:space="0" w:sz="4" w:val="single"/>
              <w:bottom w:color="000000" w:space="0" w:sz="12" w:val="single"/>
              <w:right w:color="000000" w:space="0" w:sz="4" w:val="single"/>
            </w:tcBorders>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□具有教師證   </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□具有教育學程</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sz w:val="28"/>
                <w:szCs w:val="28"/>
              </w:rPr>
            </w:pPr>
            <w:r w:rsidDel="00000000" w:rsidR="00000000" w:rsidRPr="00000000">
              <w:rPr>
                <w:rFonts w:ascii="DFKai-SB" w:cs="DFKai-SB" w:eastAsia="DFKai-SB" w:hAnsi="DFKai-SB"/>
                <w:color w:val="000000"/>
                <w:rtl w:val="0"/>
              </w:rPr>
              <w:t xml:space="preserve">□具有大學資格</w:t>
            </w:r>
            <w:r w:rsidDel="00000000" w:rsidR="00000000" w:rsidRPr="00000000">
              <w:rPr>
                <w:rtl w:val="0"/>
              </w:rPr>
            </w:r>
          </w:p>
        </w:tc>
        <w:tc>
          <w:tcPr>
            <w:tcBorders>
              <w:left w:color="000000" w:space="0" w:sz="4" w:val="single"/>
              <w:bottom w:color="000000" w:space="0" w:sz="12" w:val="single"/>
              <w:right w:color="000000" w:space="0" w:sz="4" w:val="single"/>
            </w:tcBorders>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教師</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證書</w:t>
            </w:r>
          </w:p>
        </w:tc>
        <w:tc>
          <w:tcPr>
            <w:tcBorders>
              <w:left w:color="000000" w:space="0" w:sz="4" w:val="single"/>
              <w:bottom w:color="000000" w:space="0" w:sz="12" w:val="single"/>
              <w:right w:color="000000" w:space="0" w:sz="12" w:val="single"/>
            </w:tcBorders>
            <w:vAlign w:val="center"/>
          </w:tcPr>
          <w:p w:rsidR="00000000" w:rsidDel="00000000" w:rsidP="00000000" w:rsidRDefault="00000000" w:rsidRPr="00000000" w14:paraId="00000106">
            <w:pPr>
              <w:widowControl w:val="1"/>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tl w:val="0"/>
              </w:rPr>
            </w:r>
          </w:p>
        </w:tc>
      </w:tr>
      <w:tr>
        <w:trPr>
          <w:cantSplit w:val="1"/>
          <w:trHeight w:val="533" w:hRule="atLeast"/>
          <w:tblHeader w:val="0"/>
        </w:trPr>
        <w:tc>
          <w:tcPr>
            <w:tcBorders>
              <w:left w:color="000000" w:space="0" w:sz="12" w:val="single"/>
              <w:bottom w:color="000000" w:space="0" w:sz="12" w:val="single"/>
              <w:right w:color="000000" w:space="0" w:sz="6" w:val="single"/>
            </w:tcBorders>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兵   役</w:t>
            </w:r>
          </w:p>
        </w:tc>
        <w:tc>
          <w:tcPr>
            <w:gridSpan w:val="6"/>
            <w:tcBorders>
              <w:left w:color="000000" w:space="0" w:sz="6" w:val="single"/>
              <w:bottom w:color="000000" w:space="0" w:sz="12" w:val="single"/>
              <w:right w:color="000000" w:space="0" w:sz="12" w:val="single"/>
            </w:tcBorders>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□役畢，退伍日期　　年　　月　　日　□未役　　　　□無兵役義務　　　　</w:t>
            </w:r>
          </w:p>
        </w:tc>
      </w:tr>
      <w:tr>
        <w:trPr>
          <w:cantSplit w:val="1"/>
          <w:trHeight w:val="671" w:hRule="atLeast"/>
          <w:tblHeader w:val="0"/>
        </w:trPr>
        <w:tc>
          <w:tcPr>
            <w:tcBorders>
              <w:top w:color="000000" w:space="0" w:sz="12" w:val="single"/>
              <w:left w:color="000000" w:space="0" w:sz="12" w:val="single"/>
              <w:bottom w:color="ff0000" w:space="0" w:sz="24" w:val="single"/>
              <w:right w:color="000000" w:space="0" w:sz="4" w:val="single"/>
            </w:tcBorders>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報 考 人</w:t>
              <w:br w:type="textWrapping"/>
              <w:t xml:space="preserve">簽章</w:t>
            </w:r>
          </w:p>
        </w:tc>
        <w:tc>
          <w:tcPr>
            <w:gridSpan w:val="5"/>
            <w:tcBorders>
              <w:top w:color="000000" w:space="0" w:sz="12" w:val="single"/>
              <w:left w:color="000000" w:space="0" w:sz="4" w:val="single"/>
              <w:bottom w:color="ff0000" w:space="0" w:sz="24" w:val="single"/>
            </w:tcBorders>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                                            簽名或蓋章</w:t>
            </w:r>
          </w:p>
        </w:tc>
        <w:tc>
          <w:tcPr>
            <w:vMerge w:val="restart"/>
            <w:tcBorders>
              <w:top w:color="000000" w:space="0" w:sz="4" w:val="single"/>
              <w:right w:color="000000" w:space="0" w:sz="12" w:val="single"/>
            </w:tcBorders>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40" w:lineRule="auto"/>
              <w:ind w:left="1" w:right="9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請貼2吋照片</w:t>
            </w:r>
          </w:p>
        </w:tc>
      </w:tr>
      <w:tr>
        <w:trPr>
          <w:cantSplit w:val="1"/>
          <w:trHeight w:val="3066" w:hRule="atLeast"/>
          <w:tblHeader w:val="0"/>
        </w:trPr>
        <w:tc>
          <w:tcPr>
            <w:tcBorders>
              <w:top w:color="ff0000" w:space="0" w:sz="24" w:val="single"/>
              <w:left w:color="ff0000" w:space="0" w:sz="24" w:val="single"/>
              <w:bottom w:color="ff0000" w:space="0" w:sz="24" w:val="single"/>
            </w:tcBorders>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檢   查</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各種表格</w:t>
            </w:r>
          </w:p>
        </w:tc>
        <w:tc>
          <w:tcPr>
            <w:gridSpan w:val="3"/>
            <w:tcBorders>
              <w:top w:color="ff0000" w:space="0" w:sz="24" w:val="single"/>
              <w:bottom w:color="ff0000" w:space="0" w:sz="24" w:val="single"/>
            </w:tcBorders>
            <w:vAlign w:val="center"/>
          </w:tcPr>
          <w:p w:rsidR="00000000" w:rsidDel="00000000" w:rsidP="00000000" w:rsidRDefault="00000000" w:rsidRPr="00000000" w14:paraId="00000118">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□繳交報名表         </w:t>
            </w:r>
          </w:p>
          <w:p w:rsidR="00000000" w:rsidDel="00000000" w:rsidP="00000000" w:rsidRDefault="00000000" w:rsidRPr="00000000" w14:paraId="00000119">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□繳驗畢業證書  </w:t>
            </w:r>
          </w:p>
          <w:p w:rsidR="00000000" w:rsidDel="00000000" w:rsidP="00000000" w:rsidRDefault="00000000" w:rsidRPr="00000000" w14:paraId="0000011A">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□繳交簡歷一式3份   </w:t>
            </w:r>
          </w:p>
          <w:p w:rsidR="00000000" w:rsidDel="00000000" w:rsidP="00000000" w:rsidRDefault="00000000" w:rsidRPr="00000000" w14:paraId="0000011B">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□繳驗國民身分證及兵役審查</w:t>
            </w:r>
          </w:p>
          <w:p w:rsidR="00000000" w:rsidDel="00000000" w:rsidP="00000000" w:rsidRDefault="00000000" w:rsidRPr="00000000" w14:paraId="0000011C">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□繳驗合格教師證書或相關證明</w:t>
            </w:r>
          </w:p>
          <w:p w:rsidR="00000000" w:rsidDel="00000000" w:rsidP="00000000" w:rsidRDefault="00000000" w:rsidRPr="00000000" w14:paraId="0000011D">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□繳交切結書         </w:t>
            </w:r>
          </w:p>
          <w:p w:rsidR="00000000" w:rsidDel="00000000" w:rsidP="00000000" w:rsidRDefault="00000000" w:rsidRPr="00000000" w14:paraId="0000011E">
            <w:pPr>
              <w:ind w:left="3" w:hanging="3"/>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□繳交委託書(如有需要) </w:t>
            </w:r>
          </w:p>
          <w:p w:rsidR="00000000" w:rsidDel="00000000" w:rsidP="00000000" w:rsidRDefault="00000000" w:rsidRPr="00000000" w14:paraId="0000011F">
            <w:pPr>
              <w:ind w:left="3" w:hanging="3"/>
              <w:rPr>
                <w:rFonts w:ascii="DFKai-SB" w:cs="DFKai-SB" w:eastAsia="DFKai-SB" w:hAnsi="DFKai-SB"/>
                <w:color w:val="000000"/>
                <w:sz w:val="26"/>
                <w:szCs w:val="26"/>
              </w:rPr>
            </w:pPr>
            <w:r w:rsidDel="00000000" w:rsidR="00000000" w:rsidRPr="00000000">
              <w:rPr>
                <w:rFonts w:ascii="DFKai-SB" w:cs="DFKai-SB" w:eastAsia="DFKai-SB" w:hAnsi="DFKai-SB"/>
                <w:sz w:val="28"/>
                <w:szCs w:val="28"/>
                <w:rtl w:val="0"/>
              </w:rPr>
              <w:t xml:space="preserve">□符合專長資格之相關學歷及證明文件。</w:t>
            </w:r>
            <w:r w:rsidDel="00000000" w:rsidR="00000000" w:rsidRPr="00000000">
              <w:rPr>
                <w:rtl w:val="0"/>
              </w:rPr>
            </w:r>
          </w:p>
        </w:tc>
        <w:tc>
          <w:tcPr>
            <w:gridSpan w:val="2"/>
            <w:tcBorders>
              <w:top w:color="ff0000" w:space="0" w:sz="24" w:val="single"/>
              <w:bottom w:color="ff0000" w:space="0" w:sz="24" w:val="single"/>
              <w:right w:color="ff0000" w:space="0" w:sz="24" w:val="single"/>
            </w:tcBorders>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□合格　□不合格　</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審查人簽章：</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sz w:val="28"/>
                <w:szCs w:val="28"/>
              </w:rPr>
            </w:pPr>
            <w:r w:rsidDel="00000000" w:rsidR="00000000" w:rsidRPr="00000000">
              <w:rPr>
                <w:rFonts w:ascii="DFKai-SB" w:cs="DFKai-SB" w:eastAsia="DFKai-SB" w:hAnsi="DFKai-SB"/>
                <w:color w:val="000000"/>
                <w:rtl w:val="0"/>
              </w:rPr>
              <w:t xml:space="preserve">時間：</w:t>
            </w:r>
            <w:r w:rsidDel="00000000" w:rsidR="00000000" w:rsidRPr="00000000">
              <w:rPr>
                <w:rFonts w:ascii="DFKai-SB" w:cs="DFKai-SB" w:eastAsia="DFKai-SB" w:hAnsi="DFKai-SB"/>
                <w:color w:val="000000"/>
                <w:u w:val="single"/>
                <w:rtl w:val="0"/>
              </w:rPr>
              <w:t xml:space="preserve">     </w:t>
            </w:r>
            <w:r w:rsidDel="00000000" w:rsidR="00000000" w:rsidRPr="00000000">
              <w:rPr>
                <w:rFonts w:ascii="DFKai-SB" w:cs="DFKai-SB" w:eastAsia="DFKai-SB" w:hAnsi="DFKai-SB"/>
                <w:color w:val="000000"/>
                <w:rtl w:val="0"/>
              </w:rPr>
              <w:t xml:space="preserve">年</w:t>
            </w:r>
            <w:r w:rsidDel="00000000" w:rsidR="00000000" w:rsidRPr="00000000">
              <w:rPr>
                <w:rFonts w:ascii="DFKai-SB" w:cs="DFKai-SB" w:eastAsia="DFKai-SB" w:hAnsi="DFKai-SB"/>
                <w:color w:val="000000"/>
                <w:u w:val="single"/>
                <w:rtl w:val="0"/>
              </w:rPr>
              <w:t xml:space="preserve">     </w:t>
            </w:r>
            <w:r w:rsidDel="00000000" w:rsidR="00000000" w:rsidRPr="00000000">
              <w:rPr>
                <w:rFonts w:ascii="DFKai-SB" w:cs="DFKai-SB" w:eastAsia="DFKai-SB" w:hAnsi="DFKai-SB"/>
                <w:color w:val="000000"/>
                <w:rtl w:val="0"/>
              </w:rPr>
              <w:t xml:space="preserve">月</w:t>
            </w:r>
            <w:r w:rsidDel="00000000" w:rsidR="00000000" w:rsidRPr="00000000">
              <w:rPr>
                <w:rFonts w:ascii="DFKai-SB" w:cs="DFKai-SB" w:eastAsia="DFKai-SB" w:hAnsi="DFKai-SB"/>
                <w:color w:val="000000"/>
                <w:u w:val="single"/>
                <w:rtl w:val="0"/>
              </w:rPr>
              <w:t xml:space="preserve">     </w:t>
            </w:r>
            <w:r w:rsidDel="00000000" w:rsidR="00000000" w:rsidRPr="00000000">
              <w:rPr>
                <w:rFonts w:ascii="DFKai-SB" w:cs="DFKai-SB" w:eastAsia="DFKai-SB" w:hAnsi="DFKai-SB"/>
                <w:color w:val="000000"/>
                <w:rtl w:val="0"/>
              </w:rPr>
              <w:t xml:space="preserve">日</w:t>
            </w:r>
            <w:r w:rsidDel="00000000" w:rsidR="00000000" w:rsidRPr="00000000">
              <w:rPr>
                <w:rtl w:val="0"/>
              </w:rPr>
            </w:r>
          </w:p>
        </w:tc>
        <w:tc>
          <w:tcPr>
            <w:vMerge w:val="continue"/>
            <w:tcBorders>
              <w:top w:color="000000" w:space="0" w:sz="4" w:val="single"/>
              <w:right w:color="000000" w:space="0" w:sz="12" w:val="single"/>
            </w:tcBorders>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r>
    </w:tbl>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color w:val="000000"/>
          <w:rtl w:val="0"/>
        </w:rPr>
        <w:t xml:space="preserve"> </w:t>
      </w:r>
      <w:r w:rsidDel="00000000" w:rsidR="00000000" w:rsidRPr="00000000">
        <w:rPr>
          <w:rFonts w:ascii="DFKai-SB" w:cs="DFKai-SB" w:eastAsia="DFKai-SB" w:hAnsi="DFKai-SB"/>
          <w:color w:val="000000"/>
          <w:rtl w:val="0"/>
        </w:rPr>
        <w:t xml:space="preserve">除紅色框外，其餘由應考人自行填寫                           考場：屏東縣霧臺國民小學勵古百合分校08-7610332#12</w:t>
      </w:r>
      <w:r w:rsidDel="00000000" w:rsidR="00000000" w:rsidRPr="00000000">
        <w:rPr>
          <w:rFonts w:ascii="DFKai-SB" w:cs="DFKai-SB" w:eastAsia="DFKai-SB" w:hAnsi="DFKai-SB"/>
          <w:color w:val="ff0000"/>
          <w:rtl w:val="0"/>
        </w:rPr>
        <w:t xml:space="preserve">  </w:t>
      </w:r>
      <w:r w:rsidDel="00000000" w:rsidR="00000000" w:rsidRPr="00000000">
        <w:rPr>
          <w:rFonts w:ascii="DFKai-SB" w:cs="DFKai-SB" w:eastAsia="DFKai-SB" w:hAnsi="DFKai-SB"/>
          <w:color w:val="000000"/>
          <w:rtl w:val="0"/>
        </w:rPr>
        <w:t xml:space="preserve">   </w:t>
      </w:r>
    </w:p>
    <w:tbl>
      <w:tblPr>
        <w:tblStyle w:val="Table4"/>
        <w:tblW w:w="14251.0" w:type="dxa"/>
        <w:jc w:val="left"/>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4"/>
        <w:gridCol w:w="8"/>
        <w:gridCol w:w="929"/>
        <w:gridCol w:w="3539"/>
        <w:gridCol w:w="1077"/>
        <w:gridCol w:w="1358"/>
        <w:gridCol w:w="1680"/>
        <w:gridCol w:w="1485"/>
        <w:gridCol w:w="1041"/>
        <w:gridCol w:w="750"/>
        <w:tblGridChange w:id="0">
          <w:tblGrid>
            <w:gridCol w:w="2384"/>
            <w:gridCol w:w="8"/>
            <w:gridCol w:w="929"/>
            <w:gridCol w:w="3539"/>
            <w:gridCol w:w="1077"/>
            <w:gridCol w:w="1358"/>
            <w:gridCol w:w="1680"/>
            <w:gridCol w:w="1485"/>
            <w:gridCol w:w="1041"/>
            <w:gridCol w:w="750"/>
          </w:tblGrid>
        </w:tblGridChange>
      </w:tblGrid>
      <w:tr>
        <w:trPr>
          <w:cantSplit w:val="1"/>
          <w:trHeight w:val="1125" w:hRule="atLeast"/>
          <w:tblHeader w:val="0"/>
        </w:trPr>
        <w:tc>
          <w:tcPr>
            <w:gridSpan w:val="4"/>
            <w:vMerge w:val="restart"/>
            <w:tcBorders>
              <w:top w:color="000000" w:space="0" w:sz="24" w:val="single"/>
              <w:left w:color="000000" w:space="0" w:sz="24" w:val="single"/>
              <w:right w:color="000000" w:space="0" w:sz="24" w:val="single"/>
            </w:tcBorders>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40"/>
                <w:szCs w:val="40"/>
              </w:rPr>
            </w:pPr>
            <w:r w:rsidDel="00000000" w:rsidR="00000000" w:rsidRPr="00000000">
              <w:rPr>
                <w:rFonts w:ascii="DFKai-SB" w:cs="DFKai-SB" w:eastAsia="DFKai-SB" w:hAnsi="DFKai-SB"/>
                <w:color w:val="000000"/>
                <w:sz w:val="40"/>
                <w:szCs w:val="40"/>
                <w:rtl w:val="0"/>
              </w:rPr>
              <w:t xml:space="preserve">屏東縣霧臺鄉霧臺國民小學115學年度</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40"/>
                <w:szCs w:val="40"/>
              </w:rPr>
            </w:pPr>
            <w:r w:rsidDel="00000000" w:rsidR="00000000" w:rsidRPr="00000000">
              <w:rPr>
                <w:rFonts w:ascii="DFKai-SB" w:cs="DFKai-SB" w:eastAsia="DFKai-SB" w:hAnsi="DFKai-SB"/>
                <w:color w:val="000000"/>
                <w:sz w:val="40"/>
                <w:szCs w:val="40"/>
                <w:rtl w:val="0"/>
              </w:rPr>
              <w:t xml:space="preserve">專任輔導代理教師甄選准考證</w:t>
            </w:r>
          </w:p>
        </w:tc>
        <w:tc>
          <w:tcPr>
            <w:vMerge w:val="restart"/>
            <w:tcBorders>
              <w:top w:color="000000" w:space="0" w:sz="0" w:val="nil"/>
              <w:left w:color="000000" w:space="0" w:sz="0" w:val="nil"/>
              <w:right w:color="000000" w:space="0" w:sz="2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1" w:hanging="3"/>
              <w:rPr>
                <w:color w:val="000000"/>
                <w:sz w:val="32"/>
                <w:szCs w:val="32"/>
              </w:rPr>
            </w:pPr>
            <w:r w:rsidDel="00000000" w:rsidR="00000000" w:rsidRPr="00000000">
              <w:rPr>
                <w:rtl w:val="0"/>
              </w:rPr>
            </w:r>
          </w:p>
        </w:tc>
        <w:tc>
          <w:tcPr>
            <w:tcBorders>
              <w:top w:color="000000" w:space="0" w:sz="24" w:val="single"/>
              <w:left w:color="000000" w:space="0" w:sz="0" w:val="nil"/>
              <w:right w:color="000000" w:space="0" w:sz="4" w:val="single"/>
            </w:tcBorders>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甄選日期</w:t>
            </w:r>
          </w:p>
        </w:tc>
        <w:tc>
          <w:tcPr>
            <w:tcBorders>
              <w:top w:color="000000" w:space="0" w:sz="24" w:val="single"/>
              <w:left w:color="000000" w:space="0" w:sz="4" w:val="single"/>
              <w:right w:color="000000" w:space="0" w:sz="4" w:val="single"/>
            </w:tcBorders>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科   別</w:t>
            </w:r>
          </w:p>
        </w:tc>
        <w:tc>
          <w:tcPr>
            <w:tcBorders>
              <w:top w:color="000000" w:space="0" w:sz="24" w:val="single"/>
              <w:left w:color="000000" w:space="0" w:sz="4" w:val="single"/>
              <w:right w:color="000000" w:space="0" w:sz="4" w:val="single"/>
            </w:tcBorders>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時 間</w:t>
            </w:r>
          </w:p>
        </w:tc>
        <w:tc>
          <w:tcPr>
            <w:tcBorders>
              <w:top w:color="000000" w:space="0" w:sz="2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委員</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簽章</w:t>
            </w:r>
          </w:p>
        </w:tc>
        <w:tc>
          <w:tcPr>
            <w:tcBorders>
              <w:top w:color="000000" w:space="0" w:sz="24" w:val="single"/>
              <w:left w:color="000000" w:space="0" w:sz="4" w:val="single"/>
              <w:right w:color="000000" w:space="0" w:sz="2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備註</w:t>
            </w:r>
          </w:p>
        </w:tc>
      </w:tr>
      <w:tr>
        <w:trPr>
          <w:cantSplit w:val="1"/>
          <w:trHeight w:val="570" w:hRule="atLeast"/>
          <w:tblHeader w:val="0"/>
        </w:trPr>
        <w:tc>
          <w:tcPr>
            <w:gridSpan w:val="4"/>
            <w:vMerge w:val="continue"/>
            <w:tcBorders>
              <w:top w:color="000000" w:space="0" w:sz="24" w:val="single"/>
              <w:left w:color="000000" w:space="0" w:sz="24" w:val="single"/>
              <w:right w:color="000000" w:space="0" w:sz="24" w:val="single"/>
            </w:tcBorders>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c>
          <w:tcPr>
            <w:vMerge w:val="restart"/>
            <w:tcBorders>
              <w:top w:color="000000" w:space="0" w:sz="4" w:val="single"/>
              <w:left w:color="000000" w:space="0" w:sz="0" w:val="nil"/>
              <w:right w:color="000000" w:space="0" w:sz="4" w:val="single"/>
            </w:tcBorders>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年    </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月       </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日</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shd w:fill="d9d9d9" w:val="clea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試務說明</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09：10</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tl w:val="0"/>
              </w:rPr>
            </w:r>
          </w:p>
        </w:tc>
        <w:tc>
          <w:tcPr>
            <w:vMerge w:val="restart"/>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0" w:right="113" w:hanging="2"/>
              <w:jc w:val="center"/>
              <w:rPr>
                <w:color w:val="000000"/>
              </w:rPr>
            </w:pPr>
            <w:r w:rsidDel="00000000" w:rsidR="00000000" w:rsidRPr="00000000">
              <w:rPr>
                <w:rtl w:val="0"/>
              </w:rPr>
            </w:r>
          </w:p>
        </w:tc>
      </w:tr>
      <w:tr>
        <w:trPr>
          <w:cantSplit w:val="1"/>
          <w:trHeight w:val="570" w:hRule="atLeast"/>
          <w:tblHeader w:val="0"/>
        </w:trPr>
        <w:tc>
          <w:tcPr>
            <w:gridSpan w:val="4"/>
            <w:vMerge w:val="continue"/>
            <w:tcBorders>
              <w:top w:color="000000" w:space="0" w:sz="24" w:val="single"/>
              <w:left w:color="000000" w:space="0" w:sz="24" w:val="single"/>
              <w:right w:color="000000" w:space="0" w:sz="24" w:val="single"/>
            </w:tcBorders>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4" w:val="single"/>
              <w:left w:color="000000" w:space="0" w:sz="0" w:val="nil"/>
              <w:right w:color="000000" w:space="0" w:sz="4" w:val="single"/>
            </w:tcBorders>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預  備</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09：20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r>
      <w:tr>
        <w:trPr>
          <w:cantSplit w:val="1"/>
          <w:trHeight w:val="810" w:hRule="atLeast"/>
          <w:tblHeader w:val="0"/>
        </w:trPr>
        <w:tc>
          <w:tcPr>
            <w:gridSpan w:val="2"/>
            <w:tcBorders>
              <w:top w:color="000000" w:space="0" w:sz="4" w:val="single"/>
              <w:left w:color="000000" w:space="0" w:sz="24" w:val="single"/>
            </w:tcBorders>
            <w:vAlign w:val="center"/>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4"/>
                <w:szCs w:val="34"/>
              </w:rPr>
            </w:pPr>
            <w:r w:rsidDel="00000000" w:rsidR="00000000" w:rsidRPr="00000000">
              <w:rPr>
                <w:rFonts w:ascii="DFKai-SB" w:cs="DFKai-SB" w:eastAsia="DFKai-SB" w:hAnsi="DFKai-SB"/>
                <w:color w:val="000000"/>
                <w:sz w:val="34"/>
                <w:szCs w:val="34"/>
                <w:rtl w:val="0"/>
              </w:rPr>
              <w:t xml:space="preserve">姓 名</w:t>
            </w:r>
          </w:p>
        </w:tc>
        <w:tc>
          <w:tcPr>
            <w:gridSpan w:val="2"/>
            <w:tcBorders>
              <w:right w:color="000000" w:space="0" w:sz="24" w:val="single"/>
            </w:tcBorders>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4"/>
                <w:szCs w:val="34"/>
              </w:rPr>
            </w:pPr>
            <w:r w:rsidDel="00000000" w:rsidR="00000000" w:rsidRPr="00000000">
              <w:rPr>
                <w:rtl w:val="0"/>
              </w:rPr>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4"/>
                <w:szCs w:val="34"/>
              </w:rPr>
            </w:pPr>
            <w:r w:rsidDel="00000000" w:rsidR="00000000" w:rsidRPr="00000000">
              <w:rPr>
                <w:rtl w:val="0"/>
              </w:rPr>
            </w:r>
          </w:p>
        </w:tc>
        <w:tc>
          <w:tcPr>
            <w:vMerge w:val="continue"/>
            <w:tcBorders>
              <w:top w:color="000000" w:space="0" w:sz="4" w:val="single"/>
              <w:left w:color="000000" w:space="0" w:sz="0" w:val="nil"/>
              <w:right w:color="000000" w:space="0" w:sz="4" w:val="single"/>
            </w:tcBorders>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4"/>
                <w:szCs w:val="34"/>
              </w:rPr>
            </w:pPr>
            <w:r w:rsidDel="00000000" w:rsidR="00000000" w:rsidRPr="00000000">
              <w:rPr>
                <w:rtl w:val="0"/>
              </w:rPr>
            </w:r>
          </w:p>
        </w:tc>
        <w:tc>
          <w:tcPr>
            <w:vMerge w:val="restart"/>
            <w:tcBorders>
              <w:left w:color="000000" w:space="0" w:sz="4" w:val="single"/>
              <w:right w:color="000000" w:space="0" w:sz="4" w:val="single"/>
            </w:tcBorders>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試教</w:t>
            </w:r>
          </w:p>
        </w:tc>
        <w:tc>
          <w:tcPr>
            <w:vMerge w:val="restart"/>
            <w:tcBorders>
              <w:left w:color="000000" w:space="0" w:sz="4" w:val="single"/>
              <w:right w:color="000000" w:space="0" w:sz="4" w:val="single"/>
            </w:tcBorders>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28"/>
                <w:szCs w:val="28"/>
                <w:rtl w:val="0"/>
              </w:rPr>
              <w:t xml:space="preserve">□ 09：30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tl w:val="0"/>
              </w:rPr>
            </w:r>
          </w:p>
        </w:tc>
        <w:tc>
          <w:tcPr>
            <w:vMerge w:val="continue"/>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r>
      <w:tr>
        <w:trPr>
          <w:cantSplit w:val="1"/>
          <w:trHeight w:val="1645" w:hRule="atLeast"/>
          <w:tblHeader w:val="0"/>
        </w:trPr>
        <w:tc>
          <w:tcPr>
            <w:vMerge w:val="restart"/>
            <w:tcBorders>
              <w:left w:color="000000" w:space="0" w:sz="24" w:val="single"/>
              <w:bottom w:color="000000" w:space="0" w:sz="4" w:val="single"/>
            </w:tcBorders>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請貼2吋照片</w:t>
            </w:r>
          </w:p>
        </w:tc>
        <w:tc>
          <w:tcPr>
            <w:gridSpan w:val="2"/>
            <w:tcBorders>
              <w:bottom w:color="000000" w:space="0" w:sz="4" w:val="single"/>
            </w:tcBorders>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類別</w:t>
            </w:r>
          </w:p>
        </w:tc>
        <w:tc>
          <w:tcPr>
            <w:tcBorders>
              <w:bottom w:color="000000" w:space="0" w:sz="4" w:val="single"/>
              <w:right w:color="000000" w:space="0" w:sz="24" w:val="single"/>
            </w:tcBorders>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□專任輔導代理教師         </w:t>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vMerge w:val="continue"/>
            <w:tcBorders>
              <w:top w:color="000000" w:space="0" w:sz="4" w:val="single"/>
              <w:left w:color="000000" w:space="0" w:sz="0" w:val="nil"/>
              <w:right w:color="000000" w:space="0" w:sz="4" w:val="single"/>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vMerge w:val="continue"/>
            <w:tcBorders>
              <w:left w:color="000000" w:space="0" w:sz="4" w:val="single"/>
              <w:right w:color="000000" w:space="0" w:sz="4" w:val="single"/>
            </w:tcBorders>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vMerge w:val="continue"/>
            <w:tcBorders>
              <w:left w:color="000000" w:space="0" w:sz="4" w:val="single"/>
              <w:right w:color="000000" w:space="0" w:sz="4" w:val="single"/>
            </w:tcBorders>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vMerge w:val="continue"/>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r>
      <w:tr>
        <w:trPr>
          <w:cantSplit w:val="1"/>
          <w:trHeight w:val="1530" w:hRule="atLeast"/>
          <w:tblHeader w:val="0"/>
        </w:trPr>
        <w:tc>
          <w:tcPr>
            <w:vMerge w:val="continue"/>
            <w:tcBorders>
              <w:left w:color="000000" w:space="0" w:sz="24" w:val="single"/>
              <w:bottom w:color="000000" w:space="0" w:sz="4" w:val="single"/>
            </w:tcBorders>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rPr>
            </w:pP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編  號</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28"/>
                <w:szCs w:val="28"/>
                <w:rtl w:val="0"/>
              </w:rPr>
              <w:t xml:space="preserve">准考證</w:t>
            </w:r>
            <w:r w:rsidDel="00000000" w:rsidR="00000000" w:rsidRPr="00000000">
              <w:rPr>
                <w:rtl w:val="0"/>
              </w:rPr>
            </w:r>
          </w:p>
        </w:tc>
        <w:tc>
          <w:tcPr>
            <w:tcBorders>
              <w:bottom w:color="000000" w:space="0" w:sz="4" w:val="single"/>
              <w:right w:color="000000" w:space="0" w:sz="24" w:val="single"/>
            </w:tcBorders>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32"/>
                <w:szCs w:val="32"/>
              </w:rPr>
            </w:pPr>
            <w:r w:rsidDel="00000000" w:rsidR="00000000" w:rsidRPr="00000000">
              <w:rPr>
                <w:rtl w:val="0"/>
              </w:rPr>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c>
          <w:tcPr>
            <w:vMerge w:val="continue"/>
            <w:tcBorders>
              <w:top w:color="000000" w:space="0" w:sz="4" w:val="single"/>
              <w:left w:color="000000" w:space="0" w:sz="0" w:val="nil"/>
              <w:right w:color="000000" w:space="0" w:sz="4" w:val="single"/>
            </w:tcBorders>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c>
          <w:tcPr>
            <w:vMerge w:val="restart"/>
            <w:tcBorders>
              <w:left w:color="000000" w:space="0" w:sz="4" w:val="single"/>
              <w:right w:color="000000" w:space="0" w:sz="4" w:val="single"/>
            </w:tcBorders>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口試</w:t>
            </w:r>
          </w:p>
        </w:tc>
        <w:tc>
          <w:tcPr>
            <w:vMerge w:val="restart"/>
            <w:tcBorders>
              <w:left w:color="000000" w:space="0" w:sz="4" w:val="single"/>
              <w:right w:color="000000" w:space="0" w:sz="4" w:val="single"/>
            </w:tcBorders>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color w:val="000000"/>
                <w:sz w:val="28"/>
                <w:szCs w:val="28"/>
                <w:rtl w:val="0"/>
              </w:rPr>
              <w:t xml:space="preserve">□ 09：30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tl w:val="0"/>
              </w:rPr>
            </w:r>
          </w:p>
        </w:tc>
        <w:tc>
          <w:tcPr>
            <w:vMerge w:val="continue"/>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32"/>
                <w:szCs w:val="32"/>
              </w:rPr>
            </w:pPr>
            <w:r w:rsidDel="00000000" w:rsidR="00000000" w:rsidRPr="00000000">
              <w:rPr>
                <w:rtl w:val="0"/>
              </w:rPr>
            </w:r>
          </w:p>
        </w:tc>
      </w:tr>
      <w:tr>
        <w:trPr>
          <w:cantSplit w:val="1"/>
          <w:trHeight w:val="923" w:hRule="atLeast"/>
          <w:tblHeader w:val="0"/>
        </w:trPr>
        <w:tc>
          <w:tcPr>
            <w:gridSpan w:val="4"/>
            <w:tcBorders>
              <w:left w:color="000000" w:space="0" w:sz="24" w:val="single"/>
              <w:bottom w:color="000000" w:space="0" w:sz="24" w:val="single"/>
              <w:right w:color="000000" w:space="0" w:sz="24" w:val="single"/>
            </w:tcBorders>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注意：</w:t>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 1.無准考證不得入場。</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 2.本證請妥為保管，甄選報到時繳驗本證。</w:t>
            </w:r>
          </w:p>
        </w:tc>
        <w:tc>
          <w:tcPr>
            <w:vMerge w:val="continue"/>
            <w:tcBorders>
              <w:top w:color="000000" w:space="0" w:sz="0" w:val="nil"/>
              <w:left w:color="000000" w:space="0" w:sz="0" w:val="nil"/>
              <w:right w:color="000000" w:space="0" w:sz="24" w:val="single"/>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top w:color="000000" w:space="0" w:sz="4" w:val="single"/>
              <w:left w:color="000000" w:space="0" w:sz="0" w:val="nil"/>
              <w:right w:color="000000" w:space="0" w:sz="4" w:val="single"/>
            </w:tcBorders>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left w:color="000000" w:space="0" w:sz="4" w:val="single"/>
              <w:right w:color="000000" w:space="0" w:sz="4" w:val="single"/>
            </w:tcBorders>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left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24" w:val="single"/>
            </w:tcBorders>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8"/>
                <w:szCs w:val="28"/>
              </w:rPr>
            </w:pPr>
            <w:r w:rsidDel="00000000" w:rsidR="00000000" w:rsidRPr="00000000">
              <w:rPr>
                <w:rtl w:val="0"/>
              </w:rPr>
            </w:r>
          </w:p>
        </w:tc>
      </w:tr>
    </w:tbl>
    <w:p w:rsidR="00000000" w:rsidDel="00000000" w:rsidP="00000000" w:rsidRDefault="00000000" w:rsidRPr="00000000" w14:paraId="0000017A">
      <w:pPr>
        <w:pBdr>
          <w:top w:space="0" w:sz="0" w:val="nil"/>
          <w:left w:space="0" w:sz="0" w:val="nil"/>
          <w:bottom w:space="0" w:sz="0" w:val="nil"/>
          <w:right w:space="0" w:sz="0" w:val="nil"/>
          <w:between w:space="0" w:sz="0" w:val="nil"/>
        </w:pBdr>
        <w:spacing w:line="240" w:lineRule="auto"/>
        <w:ind w:left="0" w:hanging="2"/>
        <w:rPr>
          <w:color w:val="000000"/>
          <w:sz w:val="16"/>
          <w:szCs w:val="16"/>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line="240" w:lineRule="auto"/>
        <w:ind w:left="0" w:hanging="2"/>
        <w:rPr>
          <w:color w:val="000000"/>
          <w:sz w:val="16"/>
          <w:szCs w:val="16"/>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line="240" w:lineRule="auto"/>
        <w:ind w:left="0" w:hanging="2"/>
        <w:rPr>
          <w:color w:val="000000"/>
          <w:sz w:val="16"/>
          <w:szCs w:val="16"/>
        </w:rPr>
      </w:pPr>
      <w:r w:rsidDel="00000000" w:rsidR="00000000" w:rsidRPr="00000000">
        <w:rPr>
          <w:rtl w:val="0"/>
        </w:rPr>
      </w:r>
    </w:p>
    <w:tbl>
      <w:tblPr>
        <w:tblStyle w:val="Table5"/>
        <w:tblW w:w="14203.0" w:type="dxa"/>
        <w:jc w:val="left"/>
        <w:tblInd w:w="-28.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2625"/>
        <w:gridCol w:w="11578"/>
        <w:tblGridChange w:id="0">
          <w:tblGrid>
            <w:gridCol w:w="2625"/>
            <w:gridCol w:w="11578"/>
          </w:tblGrid>
        </w:tblGridChange>
      </w:tblGrid>
      <w:tr>
        <w:trPr>
          <w:cantSplit w:val="0"/>
          <w:trHeight w:val="773" w:hRule="atLeast"/>
          <w:tblHeader w:val="0"/>
        </w:trPr>
        <w:tc>
          <w:tcP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試  場  規  則</w:t>
            </w:r>
            <w:r w:rsidDel="00000000" w:rsidR="00000000" w:rsidRPr="00000000">
              <w:rPr>
                <w:rtl w:val="0"/>
              </w:rPr>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一、應試者入場應攜帶「准考證」及「身分證」證明文件，如未帶者，禁止入場。</w:t>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line="240" w:lineRule="auto"/>
              <w:ind w:left="0" w:hanging="2"/>
              <w:rPr>
                <w:rFonts w:ascii="DFKai-SB" w:cs="DFKai-SB" w:eastAsia="DFKai-SB" w:hAnsi="DFKai-SB"/>
                <w:color w:val="000000"/>
              </w:rPr>
            </w:pPr>
            <w:r w:rsidDel="00000000" w:rsidR="00000000" w:rsidRPr="00000000">
              <w:rPr>
                <w:rFonts w:ascii="DFKai-SB" w:cs="DFKai-SB" w:eastAsia="DFKai-SB" w:hAnsi="DFKai-SB"/>
                <w:color w:val="000000"/>
                <w:rtl w:val="0"/>
              </w:rPr>
              <w:t xml:space="preserve">二、應試者須按時間到達試場。口試視報名人數多寡調整時間。</w:t>
            </w:r>
          </w:p>
        </w:tc>
      </w:tr>
    </w:tbl>
    <w:p w:rsidR="00000000" w:rsidDel="00000000" w:rsidP="00000000" w:rsidRDefault="00000000" w:rsidRPr="00000000" w14:paraId="00000180">
      <w:pPr>
        <w:pBdr>
          <w:top w:space="0" w:sz="0" w:val="nil"/>
          <w:left w:space="0" w:sz="0" w:val="nil"/>
          <w:bottom w:space="0" w:sz="0" w:val="nil"/>
          <w:right w:space="0" w:sz="0" w:val="nil"/>
          <w:between w:space="0" w:sz="0" w:val="nil"/>
        </w:pBdr>
        <w:spacing w:line="240" w:lineRule="auto"/>
        <w:ind w:left="0" w:hanging="2"/>
        <w:jc w:val="both"/>
        <w:rPr>
          <w:rFonts w:ascii="DFKai-SB" w:cs="DFKai-SB" w:eastAsia="DFKai-SB" w:hAnsi="DFKai-SB"/>
          <w:color w:val="000000"/>
        </w:rPr>
        <w:sectPr>
          <w:type w:val="nextPage"/>
          <w:pgSz w:h="11907" w:w="16840" w:orient="landscape"/>
          <w:pgMar w:bottom="987" w:top="958" w:left="1140" w:right="975" w:header="851" w:footer="992"/>
        </w:sectPr>
      </w:pP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屏東縣霧臺鄉霧臺國民小學</w:t>
      </w: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115學年度專任輔導代理教師</w:t>
      </w:r>
      <w:r w:rsidDel="00000000" w:rsidR="00000000" w:rsidRPr="00000000">
        <w:rPr>
          <w:rFonts w:ascii="DFKai-SB" w:cs="DFKai-SB" w:eastAsia="DFKai-SB" w:hAnsi="DFKai-SB"/>
          <w:color w:val="000000"/>
          <w:sz w:val="32"/>
          <w:szCs w:val="32"/>
          <w:rtl w:val="0"/>
        </w:rPr>
        <w:t xml:space="preserve">（口試）個人簡歷</w:t>
      </w:r>
    </w:p>
    <w:tbl>
      <w:tblPr>
        <w:tblStyle w:val="Table6"/>
        <w:tblW w:w="101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
        <w:gridCol w:w="2781"/>
        <w:gridCol w:w="567"/>
        <w:gridCol w:w="2293"/>
        <w:gridCol w:w="781"/>
        <w:gridCol w:w="3027"/>
        <w:tblGridChange w:id="0">
          <w:tblGrid>
            <w:gridCol w:w="729"/>
            <w:gridCol w:w="2781"/>
            <w:gridCol w:w="567"/>
            <w:gridCol w:w="2293"/>
            <w:gridCol w:w="781"/>
            <w:gridCol w:w="3027"/>
          </w:tblGrid>
        </w:tblGridChange>
      </w:tblGrid>
      <w:tr>
        <w:trPr>
          <w:cantSplit w:val="0"/>
          <w:trHeight w:val="954" w:hRule="atLeast"/>
          <w:tblHeader w:val="0"/>
        </w:trPr>
        <w:tc>
          <w:tcPr>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姓</w:t>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名</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c>
          <w:tcP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性別</w:t>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c>
          <w:tcPr>
            <w:vAlign w:val="center"/>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報考</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類別</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r>
      <w:tr>
        <w:trPr>
          <w:cantSplit w:val="0"/>
          <w:trHeight w:val="886" w:hRule="atLeast"/>
          <w:tblHeader w:val="0"/>
        </w:trPr>
        <w:tc>
          <w:tcP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地</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址</w:t>
            </w:r>
          </w:p>
        </w:tc>
        <w:tc>
          <w:tcPr>
            <w:gridSpan w:val="3"/>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出生年月日</w:t>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r>
      <w:tr>
        <w:trPr>
          <w:cantSplit w:val="0"/>
          <w:trHeight w:val="1969" w:hRule="atLeast"/>
          <w:tblHeader w:val="0"/>
        </w:trPr>
        <w:tc>
          <w:tcP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學歷</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tc>
        <w:tc>
          <w:tcPr>
            <w:gridSpan w:val="5"/>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r>
      <w:tr>
        <w:trPr>
          <w:cantSplit w:val="0"/>
          <w:trHeight w:val="1916" w:hRule="atLeast"/>
          <w:tblHeader w:val="0"/>
        </w:trPr>
        <w:tc>
          <w:tcPr>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經歷</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tc>
        <w:tc>
          <w:tcPr>
            <w:gridSpan w:val="5"/>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r>
      <w:tr>
        <w:trPr>
          <w:cantSplit w:val="0"/>
          <w:trHeight w:val="1462" w:hRule="atLeast"/>
          <w:tblHeader w:val="0"/>
        </w:trPr>
        <w:tc>
          <w:tcPr>
            <w:vAlign w:val="center"/>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專長</w:t>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tc>
        <w:tc>
          <w:tcPr>
            <w:gridSpan w:val="5"/>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28"/>
                <w:szCs w:val="28"/>
              </w:rPr>
            </w:pPr>
            <w:r w:rsidDel="00000000" w:rsidR="00000000" w:rsidRPr="00000000">
              <w:rPr>
                <w:rtl w:val="0"/>
              </w:rPr>
            </w:r>
          </w:p>
        </w:tc>
      </w:tr>
      <w:tr>
        <w:trPr>
          <w:cantSplit w:val="1"/>
          <w:trHeight w:val="2266" w:hRule="atLeast"/>
          <w:tblHeader w:val="0"/>
        </w:trPr>
        <w:tc>
          <w:tcPr>
            <w:tcBorders>
              <w:bottom w:color="000000" w:space="0" w:sz="4" w:val="single"/>
            </w:tcBorders>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ind w:left="0" w:hanging="2"/>
              <w:jc w:val="center"/>
              <w:rPr>
                <w:rFonts w:ascii="DFKai-SB" w:cs="DFKai-SB" w:eastAsia="DFKai-SB" w:hAnsi="DFKai-SB"/>
                <w:color w:val="000000"/>
                <w:sz w:val="28"/>
                <w:szCs w:val="28"/>
              </w:rPr>
            </w:pPr>
            <w:r w:rsidDel="00000000" w:rsidR="00000000" w:rsidRPr="00000000">
              <w:rPr>
                <w:rFonts w:ascii="DFKai-SB" w:cs="DFKai-SB" w:eastAsia="DFKai-SB" w:hAnsi="DFKai-SB"/>
                <w:color w:val="000000"/>
                <w:rtl w:val="0"/>
              </w:rPr>
              <w:t xml:space="preserve">參與或指導相關活動具體事蹟</w:t>
            </w:r>
            <w:r w:rsidDel="00000000" w:rsidR="00000000" w:rsidRPr="00000000">
              <w:rPr>
                <w:rtl w:val="0"/>
              </w:rPr>
            </w:r>
          </w:p>
        </w:tc>
        <w:tc>
          <w:tcPr>
            <w:gridSpan w:val="5"/>
            <w:tcBorders>
              <w:bottom w:color="000000" w:space="0" w:sz="4" w:val="single"/>
            </w:tcBorders>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tl w:val="0"/>
              </w:rPr>
            </w:r>
          </w:p>
        </w:tc>
      </w:tr>
      <w:tr>
        <w:trPr>
          <w:cantSplit w:val="1"/>
          <w:trHeight w:val="2883" w:hRule="atLeast"/>
          <w:tblHeader w:val="0"/>
        </w:trPr>
        <w:tc>
          <w:tcPr>
            <w:tcBorders>
              <w:bottom w:color="000000" w:space="0" w:sz="4" w:val="single"/>
            </w:tcBorders>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個</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人</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教</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育</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理</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念</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line="240" w:lineRule="auto"/>
              <w:ind w:left="1" w:hanging="3"/>
              <w:jc w:val="center"/>
              <w:rPr>
                <w:rFonts w:ascii="DFKai-SB" w:cs="DFKai-SB" w:eastAsia="DFKai-SB" w:hAnsi="DFKai-SB"/>
                <w:color w:val="000000"/>
                <w:sz w:val="28"/>
                <w:szCs w:val="28"/>
              </w:rPr>
            </w:pPr>
            <w:r w:rsidDel="00000000" w:rsidR="00000000" w:rsidRPr="00000000">
              <w:rPr>
                <w:rtl w:val="0"/>
              </w:rPr>
            </w:r>
          </w:p>
        </w:tc>
        <w:tc>
          <w:tcPr>
            <w:gridSpan w:val="5"/>
            <w:tcBorders>
              <w:bottom w:color="000000" w:space="0" w:sz="4" w:val="single"/>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40" w:lineRule="auto"/>
              <w:ind w:left="1" w:hanging="3"/>
              <w:jc w:val="both"/>
              <w:rPr>
                <w:rFonts w:ascii="DFKai-SB" w:cs="DFKai-SB" w:eastAsia="DFKai-SB" w:hAnsi="DFKai-SB"/>
                <w:color w:val="000000"/>
                <w:sz w:val="28"/>
                <w:szCs w:val="28"/>
              </w:rPr>
            </w:pPr>
            <w:r w:rsidDel="00000000" w:rsidR="00000000" w:rsidRPr="00000000">
              <w:rPr>
                <w:rtl w:val="0"/>
              </w:rPr>
            </w:r>
          </w:p>
        </w:tc>
      </w:tr>
    </w:tbl>
    <w:p w:rsidR="00000000" w:rsidDel="00000000" w:rsidP="00000000" w:rsidRDefault="00000000" w:rsidRPr="00000000" w14:paraId="000001BE">
      <w:pPr>
        <w:numPr>
          <w:ilvl w:val="0"/>
          <w:numId w:val="1"/>
        </w:numPr>
        <w:pBdr>
          <w:top w:space="0" w:sz="0" w:val="nil"/>
          <w:left w:space="0" w:sz="0" w:val="nil"/>
          <w:bottom w:space="0" w:sz="0" w:val="nil"/>
          <w:right w:space="0" w:sz="0" w:val="nil"/>
          <w:between w:space="0" w:sz="0" w:val="nil"/>
        </w:pBdr>
        <w:spacing w:line="240" w:lineRule="auto"/>
        <w:ind w:left="1" w:hanging="3"/>
        <w:jc w:val="center"/>
        <w:rPr>
          <w:color w:val="000000"/>
        </w:rPr>
      </w:pPr>
      <w:r w:rsidDel="00000000" w:rsidR="00000000" w:rsidRPr="00000000">
        <w:rPr>
          <w:rFonts w:ascii="DFKai-SB" w:cs="DFKai-SB" w:eastAsia="DFKai-SB" w:hAnsi="DFKai-SB"/>
          <w:color w:val="000000"/>
          <w:sz w:val="26"/>
          <w:szCs w:val="26"/>
          <w:rtl w:val="0"/>
        </w:rPr>
        <w:t xml:space="preserve">本簡歷請準備一式3份，於口試時繳交口試委員，A4格式，每份以不超過一頁為限。</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4" w:hanging="6"/>
        <w:jc w:val="center"/>
        <w:rPr>
          <w:rFonts w:ascii="DFKai-SB" w:cs="DFKai-SB" w:eastAsia="DFKai-SB" w:hAnsi="DFKai-SB"/>
          <w:color w:val="000000"/>
          <w:sz w:val="64"/>
          <w:szCs w:val="64"/>
        </w:rPr>
      </w:pPr>
      <w:r w:rsidDel="00000000" w:rsidR="00000000" w:rsidRPr="00000000">
        <w:rPr>
          <w:rFonts w:ascii="DFKai-SB" w:cs="DFKai-SB" w:eastAsia="DFKai-SB" w:hAnsi="DFKai-SB"/>
          <w:b w:val="1"/>
          <w:color w:val="000000"/>
          <w:sz w:val="64"/>
          <w:szCs w:val="64"/>
          <w:rtl w:val="0"/>
        </w:rPr>
        <w:t xml:space="preserve">報名委託書</w:t>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ind w:left="2" w:hanging="4"/>
        <w:jc w:val="center"/>
        <w:rPr>
          <w:rFonts w:ascii="DFKai-SB" w:cs="DFKai-SB" w:eastAsia="DFKai-SB" w:hAnsi="DFKai-SB"/>
          <w:color w:val="000000"/>
          <w:sz w:val="44"/>
          <w:szCs w:val="44"/>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本人擬報名參加「屏東縣霧臺鄉霧臺國民小學</w:t>
      </w:r>
      <w:r w:rsidDel="00000000" w:rsidR="00000000" w:rsidRPr="00000000">
        <w:rPr>
          <w:rFonts w:ascii="DFKai-SB" w:cs="DFKai-SB" w:eastAsia="DFKai-SB" w:hAnsi="DFKai-SB"/>
          <w:b w:val="1"/>
          <w:color w:val="000000"/>
          <w:sz w:val="32"/>
          <w:szCs w:val="32"/>
          <w:rtl w:val="0"/>
        </w:rPr>
        <w:t xml:space="preserve">115學年度專任輔導代理教師</w:t>
      </w:r>
      <w:r w:rsidDel="00000000" w:rsidR="00000000" w:rsidRPr="00000000">
        <w:rPr>
          <w:rFonts w:ascii="DFKai-SB" w:cs="DFKai-SB" w:eastAsia="DFKai-SB" w:hAnsi="DFKai-SB"/>
          <w:color w:val="000000"/>
          <w:sz w:val="32"/>
          <w:szCs w:val="32"/>
          <w:rtl w:val="0"/>
        </w:rPr>
        <w:t xml:space="preserve">」，因故無法親自前往報名，特全權委託 （</w:t>
      </w:r>
      <w:r w:rsidDel="00000000" w:rsidR="00000000" w:rsidRPr="00000000">
        <w:rPr>
          <w:rFonts w:ascii="DFKai-SB" w:cs="DFKai-SB" w:eastAsia="DFKai-SB" w:hAnsi="DFKai-SB"/>
          <w:color w:val="000000"/>
          <w:sz w:val="32"/>
          <w:szCs w:val="32"/>
          <w:u w:val="single"/>
          <w:rtl w:val="0"/>
        </w:rPr>
        <w:t xml:space="preserve">              </w:t>
      </w:r>
      <w:r w:rsidDel="00000000" w:rsidR="00000000" w:rsidRPr="00000000">
        <w:rPr>
          <w:rFonts w:ascii="DFKai-SB" w:cs="DFKai-SB" w:eastAsia="DFKai-SB" w:hAnsi="DFKai-SB"/>
          <w:color w:val="000000"/>
          <w:sz w:val="32"/>
          <w:szCs w:val="32"/>
          <w:rtl w:val="0"/>
        </w:rPr>
        <w:t xml:space="preserve">，身份證字號</w:t>
      </w:r>
      <w:r w:rsidDel="00000000" w:rsidR="00000000" w:rsidRPr="00000000">
        <w:rPr>
          <w:rFonts w:ascii="DFKai-SB" w:cs="DFKai-SB" w:eastAsia="DFKai-SB" w:hAnsi="DFKai-SB"/>
          <w:color w:val="000000"/>
          <w:sz w:val="32"/>
          <w:szCs w:val="32"/>
          <w:u w:val="single"/>
          <w:rtl w:val="0"/>
        </w:rPr>
        <w:t xml:space="preserve">              </w:t>
      </w:r>
      <w:r w:rsidDel="00000000" w:rsidR="00000000" w:rsidRPr="00000000">
        <w:rPr>
          <w:rFonts w:ascii="DFKai-SB" w:cs="DFKai-SB" w:eastAsia="DFKai-SB" w:hAnsi="DFKai-SB"/>
          <w:color w:val="000000"/>
          <w:sz w:val="32"/>
          <w:szCs w:val="32"/>
          <w:rtl w:val="0"/>
        </w:rPr>
        <w:t xml:space="preserve">）代為報名，並完全接受甄選單位審查結果，絕無異議，特立此委託書為憑。</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此 致</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屏東縣霧臺國民小學</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委託人：                      （親自簽章）</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委託人身分證字號：</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委託人聯絡電話：</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受託人：                         （簽章）</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受託人聯絡電話：</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180" w:before="180" w:line="360" w:lineRule="auto"/>
        <w:ind w:left="1" w:hanging="3"/>
        <w:jc w:val="center"/>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80" w:before="180" w:line="360" w:lineRule="auto"/>
        <w:ind w:left="1" w:hanging="3"/>
        <w:rPr>
          <w:rFonts w:ascii="DFKai-SB" w:cs="DFKai-SB" w:eastAsia="DFKai-SB" w:hAnsi="DFKai-SB"/>
          <w:color w:val="000000"/>
          <w:sz w:val="32"/>
          <w:szCs w:val="32"/>
        </w:rPr>
        <w:sectPr>
          <w:type w:val="nextPage"/>
          <w:pgSz w:h="16840" w:w="11907" w:orient="portrait"/>
          <w:pgMar w:bottom="1140" w:top="975" w:left="958" w:right="987" w:header="851" w:footer="992"/>
        </w:sectPr>
      </w:pPr>
      <w:r w:rsidDel="00000000" w:rsidR="00000000" w:rsidRPr="00000000">
        <w:rPr>
          <w:rFonts w:ascii="DFKai-SB" w:cs="DFKai-SB" w:eastAsia="DFKai-SB" w:hAnsi="DFKai-SB"/>
          <w:color w:val="000000"/>
          <w:sz w:val="32"/>
          <w:szCs w:val="32"/>
          <w:rtl w:val="0"/>
        </w:rPr>
        <w:t xml:space="preserve"> 中 華 民 國             年           月             日</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Fonts w:ascii="DFKai-SB" w:cs="DFKai-SB" w:eastAsia="DFKai-SB" w:hAnsi="DFKai-SB"/>
          <w:color w:val="000000"/>
          <w:sz w:val="48"/>
          <w:szCs w:val="48"/>
          <w:rtl w:val="0"/>
        </w:rPr>
        <w:t xml:space="preserve">切   結   書</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40" w:lineRule="auto"/>
        <w:ind w:left="3" w:hanging="5"/>
        <w:jc w:val="center"/>
        <w:rPr>
          <w:rFonts w:ascii="DFKai-SB" w:cs="DFKai-SB" w:eastAsia="DFKai-SB" w:hAnsi="DFKai-SB"/>
          <w:color w:val="000000"/>
          <w:sz w:val="48"/>
          <w:szCs w:val="48"/>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30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    本人           先生/小姐 報名屏東縣霧臺鄉霧臺國民小學</w:t>
      </w:r>
      <w:r w:rsidDel="00000000" w:rsidR="00000000" w:rsidRPr="00000000">
        <w:rPr>
          <w:rFonts w:ascii="DFKai-SB" w:cs="DFKai-SB" w:eastAsia="DFKai-SB" w:hAnsi="DFKai-SB"/>
          <w:b w:val="1"/>
          <w:color w:val="000000"/>
          <w:sz w:val="32"/>
          <w:szCs w:val="32"/>
          <w:rtl w:val="0"/>
        </w:rPr>
        <w:t xml:space="preserve">115學年度專任輔導代理教師</w:t>
      </w:r>
      <w:r w:rsidDel="00000000" w:rsidR="00000000" w:rsidRPr="00000000">
        <w:rPr>
          <w:rFonts w:ascii="DFKai-SB" w:cs="DFKai-SB" w:eastAsia="DFKai-SB" w:hAnsi="DFKai-SB"/>
          <w:color w:val="000000"/>
          <w:sz w:val="32"/>
          <w:szCs w:val="32"/>
          <w:rtl w:val="0"/>
        </w:rPr>
        <w:t xml:space="preserve">時已詳閱甄選簡章內容，茲切結下列事項：</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line="30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一、所附證件正(影)本屬實，並確無教師法第14條第1項各款及教育人員任用條例第31條、33條規定之情事，如有不實願負相關法律責任並無異議放棄錄取及聘任資格。</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line="30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二、如為政府機關或公立學校現職人員，應於應聘時同時檢具原服務機關學校離職證明書或同意書，否則無異議由聘任學校依規定不予聘任。</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before="36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三、體檢若有活動性肺結核、惡性傳染病之一者，及違反教師法即取消其應聘資格。</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before="360"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32"/>
          <w:szCs w:val="32"/>
          <w:rtl w:val="0"/>
        </w:rPr>
        <w:t xml:space="preserve">四、提交之『警察刑事紀錄證明』，如有前科紀錄及無法提出者，取消其應聘資格。</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30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72"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此    致</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40" w:lineRule="auto"/>
        <w:ind w:left="1" w:hanging="3"/>
        <w:rPr>
          <w:rFonts w:ascii="DFKai-SB" w:cs="DFKai-SB" w:eastAsia="DFKai-SB" w:hAnsi="DFKai-SB"/>
          <w:color w:val="000000"/>
          <w:sz w:val="36"/>
          <w:szCs w:val="36"/>
        </w:rPr>
      </w:pPr>
      <w:r w:rsidDel="00000000" w:rsidR="00000000" w:rsidRPr="00000000">
        <w:rPr>
          <w:rFonts w:ascii="DFKai-SB" w:cs="DFKai-SB" w:eastAsia="DFKai-SB" w:hAnsi="DFKai-SB"/>
          <w:color w:val="000000"/>
          <w:sz w:val="28"/>
          <w:szCs w:val="28"/>
          <w:rtl w:val="0"/>
        </w:rPr>
        <w:t xml:space="preserve">  </w:t>
      </w:r>
      <w:r w:rsidDel="00000000" w:rsidR="00000000" w:rsidRPr="00000000">
        <w:rPr>
          <w:rFonts w:ascii="DFKai-SB" w:cs="DFKai-SB" w:eastAsia="DFKai-SB" w:hAnsi="DFKai-SB"/>
          <w:color w:val="000000"/>
          <w:sz w:val="36"/>
          <w:szCs w:val="36"/>
          <w:rtl w:val="0"/>
        </w:rPr>
        <w:t xml:space="preserve">屏東縣霧臺鄉霧臺國民小學</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before="72" w:line="24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before="72" w:line="240" w:lineRule="auto"/>
        <w:ind w:left="1" w:right="214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立切結書人：</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before="72" w:line="24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before="72" w:line="240" w:lineRule="auto"/>
        <w:ind w:left="1" w:hanging="3"/>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身分證字號：</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before="72" w:line="240" w:lineRule="auto"/>
        <w:ind w:left="1" w:hanging="3"/>
        <w:rPr>
          <w:rFonts w:ascii="DFKai-SB" w:cs="DFKai-SB" w:eastAsia="DFKai-SB" w:hAnsi="DFKai-SB"/>
          <w:color w:val="000000"/>
          <w:sz w:val="28"/>
          <w:szCs w:val="28"/>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before="72" w:line="240" w:lineRule="auto"/>
        <w:ind w:left="1" w:hanging="3"/>
        <w:rPr>
          <w:rFonts w:ascii="DFKai-SB" w:cs="DFKai-SB" w:eastAsia="DFKai-SB" w:hAnsi="DFKai-SB"/>
          <w:color w:val="000000"/>
          <w:sz w:val="32"/>
          <w:szCs w:val="32"/>
        </w:rPr>
      </w:pPr>
      <w:r w:rsidDel="00000000" w:rsidR="00000000" w:rsidRPr="00000000">
        <w:rPr>
          <w:rFonts w:ascii="DFKai-SB" w:cs="DFKai-SB" w:eastAsia="DFKai-SB" w:hAnsi="DFKai-SB"/>
          <w:color w:val="000000"/>
          <w:sz w:val="28"/>
          <w:szCs w:val="28"/>
          <w:rtl w:val="0"/>
        </w:rPr>
        <w:t xml:space="preserve">住      址：</w:t>
      </w: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before="120" w:line="240" w:lineRule="auto"/>
        <w:ind w:left="1" w:hanging="3"/>
        <w:jc w:val="center"/>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before="120" w:line="240" w:lineRule="auto"/>
        <w:ind w:left="1" w:hanging="3"/>
        <w:jc w:val="center"/>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before="120" w:line="240" w:lineRule="auto"/>
        <w:ind w:left="1" w:hanging="3"/>
        <w:jc w:val="center"/>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before="120" w:line="240" w:lineRule="auto"/>
        <w:ind w:left="1" w:hanging="3"/>
        <w:jc w:val="center"/>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before="120" w:line="240" w:lineRule="auto"/>
        <w:ind w:left="1" w:hanging="3"/>
        <w:jc w:val="center"/>
        <w:rPr>
          <w:rFonts w:ascii="DFKai-SB" w:cs="DFKai-SB" w:eastAsia="DFKai-SB" w:hAnsi="DFKai-SB"/>
          <w:color w:val="000000"/>
          <w:sz w:val="22"/>
          <w:szCs w:val="22"/>
        </w:rPr>
      </w:pPr>
      <w:r w:rsidDel="00000000" w:rsidR="00000000" w:rsidRPr="00000000">
        <w:rPr>
          <w:rFonts w:ascii="DFKai-SB" w:cs="DFKai-SB" w:eastAsia="DFKai-SB" w:hAnsi="DFKai-SB"/>
          <w:color w:val="000000"/>
          <w:sz w:val="32"/>
          <w:szCs w:val="32"/>
          <w:rtl w:val="0"/>
        </w:rPr>
        <w:t xml:space="preserve">中 華 民 國            年           月            日</w:t>
      </w:r>
      <w:r w:rsidDel="00000000" w:rsidR="00000000" w:rsidRPr="00000000">
        <w:rPr>
          <w:rFonts w:ascii="DFKai-SB" w:cs="DFKai-SB" w:eastAsia="DFKai-SB" w:hAnsi="DFKai-SB"/>
          <w:color w:val="000000"/>
          <w:sz w:val="22"/>
          <w:szCs w:val="22"/>
          <w:rtl w:val="0"/>
        </w:rPr>
        <w:t xml:space="preserve">  </w:t>
      </w:r>
    </w:p>
    <w:sectPr>
      <w:type w:val="nextPage"/>
      <w:pgSz w:h="16840" w:w="11907" w:orient="portrait"/>
      <w:pgMar w:bottom="794" w:top="794" w:left="680" w:right="6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MS Mincho"/>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360" w:hanging="360"/>
      </w:pPr>
      <w:rPr>
        <w:rFonts w:ascii="DFKai-SB" w:cs="DFKai-SB" w:eastAsia="DFKai-SB" w:hAnsi="DFKai-SB"/>
        <w:sz w:val="28"/>
        <w:szCs w:val="28"/>
        <w:vertAlign w:val="baseline"/>
      </w:rPr>
    </w:lvl>
    <w:lvl w:ilvl="1">
      <w:start w:val="1"/>
      <w:numFmt w:val="bullet"/>
      <w:lvlText w:val="■"/>
      <w:lvlJc w:val="left"/>
      <w:pPr>
        <w:ind w:left="960" w:hanging="480"/>
      </w:pPr>
      <w:rPr>
        <w:rFonts w:ascii="Noto Sans Symbols" w:cs="Noto Sans Symbols" w:eastAsia="Noto Sans Symbols" w:hAnsi="Noto Sans Symbols"/>
        <w:vertAlign w:val="baseline"/>
      </w:rPr>
    </w:lvl>
    <w:lvl w:ilvl="2">
      <w:start w:val="1"/>
      <w:numFmt w:val="bullet"/>
      <w:lvlText w:val="◆"/>
      <w:lvlJc w:val="left"/>
      <w:pPr>
        <w:ind w:left="1440" w:hanging="480"/>
      </w:pPr>
      <w:rPr>
        <w:rFonts w:ascii="Noto Sans Symbols" w:cs="Noto Sans Symbols" w:eastAsia="Noto Sans Symbols" w:hAnsi="Noto Sans Symbols"/>
        <w:vertAlign w:val="baseline"/>
      </w:rPr>
    </w:lvl>
    <w:lvl w:ilvl="3">
      <w:start w:val="1"/>
      <w:numFmt w:val="bullet"/>
      <w:lvlText w:val="●"/>
      <w:lvlJc w:val="left"/>
      <w:pPr>
        <w:ind w:left="1920" w:hanging="480"/>
      </w:pPr>
      <w:rPr>
        <w:rFonts w:ascii="Noto Sans Symbols" w:cs="Noto Sans Symbols" w:eastAsia="Noto Sans Symbols" w:hAnsi="Noto Sans Symbols"/>
        <w:vertAlign w:val="baseline"/>
      </w:rPr>
    </w:lvl>
    <w:lvl w:ilvl="4">
      <w:start w:val="1"/>
      <w:numFmt w:val="bullet"/>
      <w:lvlText w:val="■"/>
      <w:lvlJc w:val="left"/>
      <w:pPr>
        <w:ind w:left="2400" w:hanging="480"/>
      </w:pPr>
      <w:rPr>
        <w:rFonts w:ascii="Noto Sans Symbols" w:cs="Noto Sans Symbols" w:eastAsia="Noto Sans Symbols" w:hAnsi="Noto Sans Symbols"/>
        <w:vertAlign w:val="baseline"/>
      </w:rPr>
    </w:lvl>
    <w:lvl w:ilvl="5">
      <w:start w:val="1"/>
      <w:numFmt w:val="bullet"/>
      <w:lvlText w:val="◆"/>
      <w:lvlJc w:val="left"/>
      <w:pPr>
        <w:ind w:left="2880" w:hanging="480"/>
      </w:pPr>
      <w:rPr>
        <w:rFonts w:ascii="Noto Sans Symbols" w:cs="Noto Sans Symbols" w:eastAsia="Noto Sans Symbols" w:hAnsi="Noto Sans Symbols"/>
        <w:vertAlign w:val="baseline"/>
      </w:rPr>
    </w:lvl>
    <w:lvl w:ilvl="6">
      <w:start w:val="1"/>
      <w:numFmt w:val="bullet"/>
      <w:lvlText w:val="●"/>
      <w:lvlJc w:val="left"/>
      <w:pPr>
        <w:ind w:left="3360" w:hanging="480"/>
      </w:pPr>
      <w:rPr>
        <w:rFonts w:ascii="Noto Sans Symbols" w:cs="Noto Sans Symbols" w:eastAsia="Noto Sans Symbols" w:hAnsi="Noto Sans Symbols"/>
        <w:vertAlign w:val="baseline"/>
      </w:rPr>
    </w:lvl>
    <w:lvl w:ilvl="7">
      <w:start w:val="1"/>
      <w:numFmt w:val="bullet"/>
      <w:lvlText w:val="■"/>
      <w:lvlJc w:val="left"/>
      <w:pPr>
        <w:ind w:left="3840" w:hanging="480"/>
      </w:pPr>
      <w:rPr>
        <w:rFonts w:ascii="Noto Sans Symbols" w:cs="Noto Sans Symbols" w:eastAsia="Noto Sans Symbols" w:hAnsi="Noto Sans Symbols"/>
        <w:vertAlign w:val="baseline"/>
      </w:rPr>
    </w:lvl>
    <w:lvl w:ilvl="8">
      <w:start w:val="1"/>
      <w:numFmt w:val="bullet"/>
      <w:lvlText w:val="◆"/>
      <w:lvlJc w:val="left"/>
      <w:pPr>
        <w:ind w:left="4320" w:hanging="48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480" w:hanging="480"/>
      </w:pPr>
      <w:rPr>
        <w:color w:val="000000"/>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decimal"/>
      <w:lvlText w:val="%1、"/>
      <w:lvlJc w:val="left"/>
      <w:pPr>
        <w:ind w:left="478" w:hanging="480"/>
      </w:pPr>
      <w:rPr/>
    </w:lvl>
    <w:lvl w:ilvl="1">
      <w:start w:val="1"/>
      <w:numFmt w:val="decimal"/>
      <w:lvlText w:val="%2、"/>
      <w:lvlJc w:val="left"/>
      <w:pPr>
        <w:ind w:left="958" w:hanging="480"/>
      </w:pPr>
      <w:rPr/>
    </w:lvl>
    <w:lvl w:ilvl="2">
      <w:start w:val="1"/>
      <w:numFmt w:val="lowerRoman"/>
      <w:lvlText w:val="%3."/>
      <w:lvlJc w:val="right"/>
      <w:pPr>
        <w:ind w:left="1438" w:hanging="479.9999999999999"/>
      </w:pPr>
      <w:rPr/>
    </w:lvl>
    <w:lvl w:ilvl="3">
      <w:start w:val="1"/>
      <w:numFmt w:val="decimal"/>
      <w:lvlText w:val="%4."/>
      <w:lvlJc w:val="left"/>
      <w:pPr>
        <w:ind w:left="1918" w:hanging="480"/>
      </w:pPr>
      <w:rPr/>
    </w:lvl>
    <w:lvl w:ilvl="4">
      <w:start w:val="1"/>
      <w:numFmt w:val="decimal"/>
      <w:lvlText w:val="%5、"/>
      <w:lvlJc w:val="left"/>
      <w:pPr>
        <w:ind w:left="2398" w:hanging="480"/>
      </w:pPr>
      <w:rPr/>
    </w:lvl>
    <w:lvl w:ilvl="5">
      <w:start w:val="1"/>
      <w:numFmt w:val="lowerRoman"/>
      <w:lvlText w:val="%6."/>
      <w:lvlJc w:val="right"/>
      <w:pPr>
        <w:ind w:left="2878" w:hanging="480"/>
      </w:pPr>
      <w:rPr/>
    </w:lvl>
    <w:lvl w:ilvl="6">
      <w:start w:val="1"/>
      <w:numFmt w:val="decimal"/>
      <w:lvlText w:val="%7."/>
      <w:lvlJc w:val="left"/>
      <w:pPr>
        <w:ind w:left="3358" w:hanging="480"/>
      </w:pPr>
      <w:rPr/>
    </w:lvl>
    <w:lvl w:ilvl="7">
      <w:start w:val="1"/>
      <w:numFmt w:val="decimal"/>
      <w:lvlText w:val="%8、"/>
      <w:lvlJc w:val="left"/>
      <w:pPr>
        <w:ind w:left="3838" w:hanging="480"/>
      </w:pPr>
      <w:rPr/>
    </w:lvl>
    <w:lvl w:ilvl="8">
      <w:start w:val="1"/>
      <w:numFmt w:val="lowerRoman"/>
      <w:lvlText w:val="%9."/>
      <w:lvlJc w:val="right"/>
      <w:pPr>
        <w:ind w:left="4318"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hr.k12ea.gov.tw/ftsa/Home/ftsa"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utai.wutps.ptc.edu.tw/" TargetMode="External"/><Relationship Id="rId7" Type="http://schemas.openxmlformats.org/officeDocument/2006/relationships/hyperlink" Target="http://wutai.wutps.ptc.edu.tw/" TargetMode="External"/><Relationship Id="rId8" Type="http://schemas.openxmlformats.org/officeDocument/2006/relationships/hyperlink" Target="http://rpage.pt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