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1D820" w14:textId="48B2F142" w:rsidR="00124DBD" w:rsidRPr="00E61847" w:rsidRDefault="00A72F0B" w:rsidP="00E61847">
      <w:pPr>
        <w:spacing w:beforeLines="50" w:before="180" w:line="400" w:lineRule="exact"/>
        <w:ind w:leftChars="50" w:left="120" w:firstLineChars="150" w:firstLine="541"/>
        <w:rPr>
          <w:rFonts w:ascii="標楷體" w:eastAsia="標楷體" w:hAnsi="標楷體"/>
          <w:b/>
          <w:sz w:val="36"/>
          <w:szCs w:val="36"/>
        </w:rPr>
      </w:pPr>
      <w:bookmarkStart w:id="0" w:name="_GoBack"/>
      <w:bookmarkEnd w:id="0"/>
      <w:r w:rsidRPr="00E61847">
        <w:rPr>
          <w:rFonts w:ascii="標楷體" w:eastAsia="標楷體" w:hAnsi="標楷體" w:hint="eastAsia"/>
          <w:b/>
          <w:sz w:val="36"/>
          <w:szCs w:val="36"/>
        </w:rPr>
        <w:t xml:space="preserve">  </w:t>
      </w:r>
      <w:r w:rsidR="00124DBD" w:rsidRPr="00E61847">
        <w:rPr>
          <w:rFonts w:ascii="標楷體" w:eastAsia="標楷體" w:hAnsi="標楷體" w:hint="eastAsia"/>
          <w:b/>
          <w:sz w:val="36"/>
          <w:szCs w:val="36"/>
        </w:rPr>
        <w:t>屏東縣</w:t>
      </w:r>
      <w:r w:rsidR="003D5471" w:rsidRPr="00E61847">
        <w:rPr>
          <w:rFonts w:ascii="標楷體" w:eastAsia="標楷體" w:hAnsi="標楷體" w:hint="eastAsia"/>
          <w:b/>
          <w:sz w:val="36"/>
          <w:szCs w:val="36"/>
        </w:rPr>
        <w:t>第四屆</w:t>
      </w:r>
      <w:r w:rsidR="00124DBD" w:rsidRPr="00E61847">
        <w:rPr>
          <w:rFonts w:ascii="標楷體" w:eastAsia="標楷體" w:hAnsi="標楷體" w:hint="eastAsia"/>
          <w:b/>
          <w:sz w:val="36"/>
          <w:szCs w:val="36"/>
        </w:rPr>
        <w:t>環境教育實作競賽</w:t>
      </w:r>
      <w:r w:rsidR="001317BB" w:rsidRPr="00E61847">
        <w:rPr>
          <w:rFonts w:ascii="標楷體" w:eastAsia="標楷體" w:hAnsi="標楷體" w:hint="eastAsia"/>
          <w:b/>
          <w:sz w:val="36"/>
          <w:szCs w:val="36"/>
        </w:rPr>
        <w:t>相關說明</w:t>
      </w:r>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5905A93F"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9</w:t>
      </w:r>
      <w:r w:rsidRPr="0007125F">
        <w:rPr>
          <w:rFonts w:ascii="標楷體" w:eastAsia="標楷體" w:hAnsi="標楷體" w:hint="eastAsia"/>
          <w:color w:val="FF0000"/>
        </w:rPr>
        <w:t>月</w:t>
      </w:r>
      <w:r w:rsidR="000A298E"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30</w:t>
      </w:r>
      <w:r w:rsidRPr="0007125F">
        <w:rPr>
          <w:rFonts w:ascii="標楷體" w:eastAsia="標楷體" w:hAnsi="標楷體" w:hint="eastAsia"/>
          <w:color w:val="FF0000"/>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3776610F"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w:t>
      </w:r>
      <w:r w:rsidR="0007125F">
        <w:rPr>
          <w:rFonts w:ascii="標楷體" w:eastAsia="標楷體" w:hAnsi="標楷體" w:hint="eastAsia"/>
          <w:color w:val="FF0000"/>
          <w:szCs w:val="24"/>
        </w:rPr>
        <w:t>9</w:t>
      </w:r>
      <w:r w:rsidR="00A75987" w:rsidRPr="0007125F">
        <w:rPr>
          <w:rFonts w:ascii="標楷體" w:eastAsia="標楷體" w:hAnsi="標楷體" w:hint="eastAsia"/>
          <w:color w:val="FF0000"/>
          <w:szCs w:val="24"/>
        </w:rPr>
        <w:t>月30日</w:t>
      </w:r>
      <w:r w:rsidR="00A75987" w:rsidRPr="00A75987">
        <w:rPr>
          <w:rFonts w:ascii="標楷體" w:eastAsia="標楷體" w:hAnsi="標楷體" w:hint="eastAsia"/>
          <w:szCs w:val="24"/>
        </w:rPr>
        <w:t>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0637942" w14:textId="690A7FAB" w:rsidR="00E61847" w:rsidRPr="00E61847" w:rsidRDefault="00DF3AB6" w:rsidP="00E61847">
      <w:pPr>
        <w:spacing w:line="0" w:lineRule="atLeast"/>
        <w:ind w:left="600" w:hangingChars="250" w:hanging="600"/>
        <w:rPr>
          <w:rFonts w:ascii="標楷體" w:eastAsia="標楷體" w:hAnsi="標楷體"/>
          <w:szCs w:val="24"/>
        </w:rPr>
      </w:pPr>
      <w:r w:rsidRPr="00DF3AB6">
        <w:rPr>
          <w:rFonts w:ascii="標楷體" w:eastAsia="標楷體" w:hAnsi="標楷體" w:hint="eastAsia"/>
          <w:szCs w:val="24"/>
        </w:rPr>
        <w:t>(五)</w:t>
      </w:r>
      <w:r w:rsidR="00E61847">
        <w:rPr>
          <w:rFonts w:ascii="標楷體" w:eastAsia="標楷體" w:hAnsi="標楷體" w:hint="eastAsia"/>
          <w:szCs w:val="24"/>
        </w:rPr>
        <w:t xml:space="preserve"> </w:t>
      </w:r>
      <w:r w:rsidR="00E61847" w:rsidRPr="00E61847">
        <w:rPr>
          <w:rFonts w:ascii="標楷體" w:eastAsia="標楷體" w:hAnsi="標楷體" w:hint="eastAsia"/>
          <w:szCs w:val="24"/>
        </w:rPr>
        <w:t>每隊指導教師至多2名，學生人數限2至4名(不可跨校)。</w:t>
      </w:r>
    </w:p>
    <w:p w14:paraId="532F9644" w14:textId="52D0AC05" w:rsidR="00E61847" w:rsidRPr="00E61847" w:rsidRDefault="00E61847" w:rsidP="00E61847">
      <w:pPr>
        <w:spacing w:line="0" w:lineRule="atLeast"/>
        <w:ind w:leftChars="150" w:left="600" w:hangingChars="100" w:hanging="24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(1)評比比例:</w:t>
      </w:r>
    </w:p>
    <w:p w14:paraId="63A49EDE" w14:textId="07D1768E"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a.議題探討動機及目的(20%)    b.實踐行動或研究流程(40%)</w:t>
      </w:r>
    </w:p>
    <w:p w14:paraId="3D6FA7A1" w14:textId="09BDD0C0"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 xml:space="preserve"> c.環境教育創意及內涵(30%)    d.後續推動或研究構想(10%)</w:t>
      </w:r>
    </w:p>
    <w:p w14:paraId="1AD879DD" w14:textId="77777777" w:rsid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w:t>
      </w:r>
      <w:r>
        <w:rPr>
          <w:rFonts w:ascii="標楷體" w:eastAsia="標楷體" w:hAnsi="標楷體" w:hint="eastAsia"/>
          <w:szCs w:val="24"/>
        </w:rPr>
        <w:t>2</w:t>
      </w:r>
      <w:r w:rsidRPr="00E61847">
        <w:rPr>
          <w:rFonts w:ascii="標楷體" w:eastAsia="標楷體" w:hAnsi="標楷體" w:hint="eastAsia"/>
          <w:szCs w:val="24"/>
        </w:rPr>
        <w:t>)文本5頁為限</w:t>
      </w:r>
    </w:p>
    <w:p w14:paraId="19CA6C00" w14:textId="4B153650" w:rsidR="009A1778" w:rsidRPr="009A1778" w:rsidRDefault="00E61847" w:rsidP="00E61847">
      <w:pPr>
        <w:spacing w:line="0" w:lineRule="atLeast"/>
        <w:ind w:leftChars="250" w:left="960" w:hangingChars="150" w:hanging="360"/>
        <w:rPr>
          <w:rFonts w:ascii="標楷體" w:eastAsia="標楷體" w:hAnsi="標楷體"/>
          <w:bCs/>
          <w:szCs w:val="24"/>
        </w:rPr>
      </w:pPr>
      <w:r w:rsidRPr="00E61847">
        <w:rPr>
          <w:rFonts w:ascii="標楷體" w:eastAsia="標楷體" w:hAnsi="標楷體" w:hint="eastAsia"/>
          <w:szCs w:val="24"/>
        </w:rPr>
        <w:t>(</w:t>
      </w:r>
      <w:r>
        <w:rPr>
          <w:rFonts w:ascii="標楷體" w:eastAsia="標楷體" w:hAnsi="標楷體" w:hint="eastAsia"/>
          <w:szCs w:val="24"/>
        </w:rPr>
        <w:t>3</w:t>
      </w:r>
      <w:r w:rsidRPr="00E61847">
        <w:rPr>
          <w:rFonts w:ascii="標楷體" w:eastAsia="標楷體" w:hAnsi="標楷體" w:hint="eastAsia"/>
          <w:szCs w:val="24"/>
        </w:rPr>
        <w:t>)</w:t>
      </w:r>
      <w:r w:rsidR="00DF3AB6" w:rsidRPr="00DF3AB6">
        <w:rPr>
          <w:rFonts w:ascii="標楷體" w:eastAsia="標楷體" w:hAnsi="標楷體" w:hint="eastAsia"/>
          <w:bCs/>
          <w:szCs w:val="24"/>
        </w:rPr>
        <w:t>凡組隊參加初審報告書繳交之隊伍，</w:t>
      </w:r>
      <w:r w:rsidR="009A1778" w:rsidRPr="00E61847">
        <w:rPr>
          <w:rFonts w:ascii="標楷體" w:eastAsia="標楷體" w:hAnsi="標楷體" w:hint="eastAsia"/>
          <w:bCs/>
          <w:szCs w:val="24"/>
        </w:rPr>
        <w:t>即可領取參加獎（環保無毒商品）；依報名繳件順序前2</w:t>
      </w:r>
      <w:r w:rsidR="009A1778" w:rsidRPr="00E61847">
        <w:rPr>
          <w:rFonts w:ascii="標楷體" w:eastAsia="標楷體" w:hAnsi="標楷體"/>
          <w:bCs/>
          <w:szCs w:val="24"/>
        </w:rPr>
        <w:t>5</w:t>
      </w:r>
      <w:r w:rsidR="009A1778" w:rsidRPr="00E61847">
        <w:rPr>
          <w:rFonts w:ascii="標楷體" w:eastAsia="標楷體" w:hAnsi="標楷體" w:hint="eastAsia"/>
          <w:bCs/>
          <w:szCs w:val="24"/>
        </w:rPr>
        <w:t>隊可獲得600元</w:t>
      </w:r>
      <w:r w:rsidR="00E82069" w:rsidRPr="00E61847">
        <w:rPr>
          <w:rFonts w:ascii="標楷體" w:eastAsia="標楷體" w:hAnsi="標楷體" w:hint="eastAsia"/>
          <w:bCs/>
          <w:szCs w:val="24"/>
        </w:rPr>
        <w:t>等值</w:t>
      </w:r>
      <w:r w:rsidR="0009252B" w:rsidRPr="00E61847">
        <w:rPr>
          <w:rFonts w:ascii="標楷體" w:eastAsia="標楷體" w:hAnsi="標楷體" w:hint="eastAsia"/>
          <w:bCs/>
          <w:szCs w:val="24"/>
        </w:rPr>
        <w:t>禮券</w:t>
      </w:r>
      <w:r w:rsidR="009A1778" w:rsidRPr="00E61847">
        <w:rPr>
          <w:rFonts w:ascii="標楷體" w:eastAsia="標楷體" w:hAnsi="標楷體" w:hint="eastAsia"/>
          <w:bCs/>
          <w:szCs w:val="24"/>
        </w:rPr>
        <w:t>。</w:t>
      </w:r>
    </w:p>
    <w:p w14:paraId="73D02D8C" w14:textId="61B6D9F8" w:rsidR="002B0444" w:rsidRPr="005A27DC" w:rsidRDefault="005A27DC" w:rsidP="00E61847">
      <w:pPr>
        <w:spacing w:line="0" w:lineRule="atLeast"/>
        <w:ind w:left="600" w:hangingChars="250" w:hanging="600"/>
        <w:rPr>
          <w:rFonts w:ascii="標楷體" w:eastAsia="標楷體" w:hAnsi="標楷體"/>
          <w:bCs/>
          <w:szCs w:val="24"/>
        </w:rPr>
      </w:pPr>
      <w:r>
        <w:rPr>
          <w:rFonts w:ascii="標楷體" w:eastAsia="標楷體" w:hAnsi="標楷體" w:hint="eastAsia"/>
          <w:bCs/>
          <w:szCs w:val="24"/>
        </w:rPr>
        <w:t>(六</w:t>
      </w:r>
      <w:r>
        <w:rPr>
          <w:rFonts w:ascii="標楷體" w:eastAsia="標楷體" w:hAnsi="標楷體"/>
          <w:bCs/>
          <w:szCs w:val="24"/>
        </w:rPr>
        <w:t>)</w:t>
      </w:r>
      <w:r>
        <w:rPr>
          <w:rFonts w:ascii="標楷體" w:eastAsia="標楷體" w:hAnsi="標楷體" w:hint="eastAsia"/>
          <w:bCs/>
          <w:szCs w:val="24"/>
        </w:rPr>
        <w:t>由評審小組從初審件數中，評選出國小組8件，國中組4件（</w:t>
      </w:r>
      <w:r w:rsidRPr="005A27DC">
        <w:rPr>
          <w:rFonts w:ascii="標楷體" w:eastAsia="標楷體" w:hAnsi="標楷體" w:hint="eastAsia"/>
          <w:bCs/>
          <w:color w:val="000000" w:themeColor="text1"/>
          <w:szCs w:val="24"/>
        </w:rPr>
        <w:t>若有組別數不足，多餘之名額可</w:t>
      </w:r>
      <w:r>
        <w:rPr>
          <w:rFonts w:ascii="標楷體" w:eastAsia="標楷體" w:hAnsi="標楷體" w:hint="eastAsia"/>
          <w:bCs/>
          <w:color w:val="000000" w:themeColor="text1"/>
          <w:szCs w:val="24"/>
        </w:rPr>
        <w:t>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46B6A65F" w14:textId="2D471AF5" w:rsidR="007544BF" w:rsidRPr="00684970" w:rsidRDefault="007544BF" w:rsidP="00E61847">
      <w:pPr>
        <w:pStyle w:val="a3"/>
        <w:spacing w:line="0" w:lineRule="atLeast"/>
        <w:ind w:leftChars="227" w:left="1025" w:hangingChars="200" w:hanging="480"/>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24E0356" w14:textId="11815F29" w:rsidR="00E61847" w:rsidRDefault="00F33B1A" w:rsidP="00E61847">
      <w:pPr>
        <w:rPr>
          <w:rFonts w:ascii="標楷體" w:eastAsia="標楷體" w:hAnsi="標楷體"/>
        </w:rPr>
      </w:pPr>
      <w:r w:rsidRPr="003D4482">
        <w:rPr>
          <w:rFonts w:ascii="標楷體" w:eastAsia="標楷體" w:hAnsi="標楷體" w:hint="eastAsia"/>
        </w:rPr>
        <w:t>(</w:t>
      </w:r>
      <w:r w:rsidR="00E61847">
        <w:rPr>
          <w:rFonts w:ascii="標楷體" w:eastAsia="標楷體" w:hAnsi="標楷體" w:hint="eastAsia"/>
        </w:rPr>
        <w:t>四</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r w:rsidR="00E61847">
        <w:rPr>
          <w:rFonts w:ascii="標楷體" w:eastAsia="標楷體" w:hAnsi="標楷體"/>
        </w:rPr>
        <w:br w:type="page"/>
      </w:r>
    </w:p>
    <w:p w14:paraId="4837EE47" w14:textId="77777777" w:rsidR="00F33B1A" w:rsidRPr="00F33B1A" w:rsidRDefault="00F33B1A" w:rsidP="00EB3E99">
      <w:pPr>
        <w:rPr>
          <w:rFonts w:ascii="標楷體" w:eastAsia="標楷體" w:hAnsi="標楷體"/>
          <w:szCs w:val="24"/>
        </w:rPr>
      </w:pPr>
    </w:p>
    <w:p w14:paraId="5DF0A709" w14:textId="082C88E7" w:rsidR="003A49B1" w:rsidRPr="003A49B1" w:rsidRDefault="001317BB" w:rsidP="003A49B1">
      <w:pPr>
        <w:widowControl/>
        <w:jc w:val="center"/>
        <w:rPr>
          <w:rFonts w:ascii="Cambria" w:eastAsia="標楷體" w:hAnsi="Cambria"/>
          <w:sz w:val="28"/>
          <w:szCs w:val="28"/>
        </w:rPr>
      </w:pPr>
      <w:r>
        <w:rPr>
          <w:noProof/>
        </w:rPr>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07125F" w:rsidRDefault="003A49B1" w:rsidP="009A1087">
            <w:pPr>
              <w:spacing w:line="320" w:lineRule="exact"/>
              <w:jc w:val="center"/>
              <w:rPr>
                <w:rFonts w:ascii="標楷體" w:eastAsia="標楷體" w:hAnsi="標楷體"/>
                <w:sz w:val="26"/>
                <w:szCs w:val="26"/>
              </w:rPr>
            </w:pPr>
            <w:r w:rsidRPr="0007125F">
              <w:rPr>
                <w:rFonts w:ascii="標楷體" w:eastAsia="標楷體" w:hAnsi="標楷體" w:cs="新細明體"/>
                <w:color w:val="000000"/>
                <w:sz w:val="26"/>
                <w:szCs w:val="26"/>
              </w:rPr>
              <w:t>（以</w:t>
            </w:r>
            <w:r w:rsidRPr="0007125F">
              <w:rPr>
                <w:rFonts w:ascii="標楷體" w:eastAsia="標楷體" w:hAnsi="標楷體" w:cs="新細明體"/>
                <w:sz w:val="26"/>
                <w:szCs w:val="26"/>
              </w:rPr>
              <w:t xml:space="preserve"> </w:t>
            </w:r>
            <w:r w:rsidRPr="0007125F">
              <w:rPr>
                <w:rFonts w:ascii="標楷體" w:eastAsia="標楷體" w:hAnsi="標楷體" w:cs="Cambria"/>
                <w:color w:val="000000"/>
                <w:sz w:val="26"/>
                <w:szCs w:val="26"/>
              </w:rPr>
              <w:t>20</w:t>
            </w:r>
            <w:r w:rsidRPr="0007125F">
              <w:rPr>
                <w:rFonts w:ascii="標楷體" w:eastAsia="標楷體" w:hAnsi="標楷體" w:cs="Cambria"/>
                <w:spacing w:val="-6"/>
                <w:sz w:val="26"/>
                <w:szCs w:val="26"/>
              </w:rPr>
              <w:t xml:space="preserve"> </w:t>
            </w:r>
            <w:r w:rsidRPr="0007125F">
              <w:rPr>
                <w:rFonts w:ascii="標楷體" w:eastAsia="標楷體" w:hAnsi="標楷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1BD6E3EA"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07125F" w:rsidRPr="0007125F">
              <w:rPr>
                <w:rFonts w:ascii="Cambria" w:eastAsia="標楷體" w:hAnsi="Cambria" w:hint="eastAsia"/>
                <w:color w:val="FF0000"/>
                <w:szCs w:val="24"/>
              </w:rPr>
              <w:t>9</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70E97554" w14:textId="77777777" w:rsidR="001317B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p w14:paraId="1D7F7DBF" w14:textId="77777777" w:rsidR="0007125F" w:rsidRPr="0007125F" w:rsidRDefault="0007125F" w:rsidP="0007125F">
            <w:pPr>
              <w:spacing w:line="320" w:lineRule="exact"/>
              <w:jc w:val="both"/>
              <w:rPr>
                <w:rFonts w:ascii="Cambria" w:eastAsia="標楷體" w:hAnsi="Cambria"/>
                <w:sz w:val="28"/>
                <w:szCs w:val="28"/>
              </w:rPr>
            </w:pP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35894F29"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p>
    <w:p w14:paraId="6E282506" w14:textId="21AFBB71" w:rsidR="0007125F" w:rsidRDefault="0007125F" w:rsidP="0007125F">
      <w:pPr>
        <w:spacing w:beforeLines="50" w:before="180" w:afterLines="50" w:after="180" w:line="400" w:lineRule="exact"/>
        <w:ind w:leftChars="-178" w:left="-427" w:firstLineChars="350" w:firstLine="1121"/>
        <w:rPr>
          <w:rFonts w:ascii="Cambria" w:eastAsia="標楷體" w:hAnsi="Cambria"/>
          <w:b/>
          <w:bCs/>
          <w:sz w:val="32"/>
          <w:szCs w:val="32"/>
        </w:rPr>
      </w:pPr>
    </w:p>
    <w:p w14:paraId="37288A21" w14:textId="77777777" w:rsidR="0007125F" w:rsidRDefault="0007125F">
      <w:pPr>
        <w:widowControl/>
        <w:rPr>
          <w:rFonts w:ascii="Cambria" w:eastAsia="標楷體" w:hAnsi="Cambria"/>
          <w:b/>
          <w:bCs/>
          <w:sz w:val="32"/>
          <w:szCs w:val="32"/>
        </w:rPr>
      </w:pPr>
      <w:r>
        <w:rPr>
          <w:rFonts w:ascii="Cambria" w:eastAsia="標楷體" w:hAnsi="Cambria"/>
          <w:b/>
          <w:bCs/>
          <w:sz w:val="32"/>
          <w:szCs w:val="32"/>
        </w:rPr>
        <w:br w:type="page"/>
      </w:r>
    </w:p>
    <w:p w14:paraId="6DB6A54E" w14:textId="63C36F66" w:rsidR="0007125F" w:rsidRDefault="0007125F" w:rsidP="0007125F">
      <w:pPr>
        <w:spacing w:beforeLines="50" w:before="180" w:afterLines="50" w:after="180" w:line="400" w:lineRule="exact"/>
        <w:ind w:leftChars="-178" w:left="-427" w:firstLineChars="350" w:firstLine="840"/>
        <w:rPr>
          <w:rFonts w:ascii="Cambria" w:eastAsia="標楷體" w:hAnsi="Cambria"/>
          <w:b/>
          <w:bCs/>
          <w:sz w:val="32"/>
          <w:szCs w:val="32"/>
        </w:rPr>
      </w:pPr>
      <w:r>
        <w:rPr>
          <w:noProof/>
        </w:rPr>
        <w:lastRenderedPageBreak/>
        <mc:AlternateContent>
          <mc:Choice Requires="wps">
            <w:drawing>
              <wp:anchor distT="45720" distB="45720" distL="114300" distR="114300" simplePos="0" relativeHeight="251665408" behindDoc="0" locked="0" layoutInCell="1" allowOverlap="1" wp14:anchorId="5B959330" wp14:editId="143C914D">
                <wp:simplePos x="0" y="0"/>
                <wp:positionH relativeFrom="margin">
                  <wp:posOffset>167640</wp:posOffset>
                </wp:positionH>
                <wp:positionV relativeFrom="paragraph">
                  <wp:posOffset>-34290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B959330" id="_x0000_s1027" type="#_x0000_t202" style="position:absolute;left:0;text-align:left;margin-left:13.2pt;margin-top:-2.7pt;width:63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">
                <v:textbox style="mso-fit-shape-to-text:t">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v:textbox>
                <w10:wrap type="square" anchorx="margin"/>
              </v:shape>
            </w:pict>
          </mc:Fallback>
        </mc:AlternateContent>
      </w:r>
    </w:p>
    <w:p w14:paraId="6FA2160B" w14:textId="15213CDC" w:rsidR="00685AAC" w:rsidRPr="00685AAC" w:rsidRDefault="00EA4BF0" w:rsidP="0007125F">
      <w:pPr>
        <w:spacing w:beforeLines="50" w:before="180" w:afterLines="50" w:after="180" w:line="400" w:lineRule="exact"/>
        <w:ind w:leftChars="-178" w:left="-427" w:firstLineChars="600" w:firstLine="1922"/>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07125F" w:rsidRDefault="00685AAC" w:rsidP="00685AAC">
      <w:pPr>
        <w:spacing w:line="400" w:lineRule="exact"/>
        <w:rPr>
          <w:rFonts w:ascii="Cambria" w:eastAsia="標楷體" w:hAnsi="Cambria"/>
          <w:b/>
          <w:sz w:val="28"/>
          <w:szCs w:val="28"/>
        </w:rPr>
      </w:pPr>
      <w:r w:rsidRPr="0007125F">
        <w:rPr>
          <w:rFonts w:ascii="Cambria" w:eastAsia="標楷體" w:hAnsi="Cambria" w:hint="eastAsia"/>
          <w:b/>
          <w:sz w:val="28"/>
          <w:szCs w:val="28"/>
        </w:rPr>
        <w:t>報名學校</w:t>
      </w:r>
      <w:r w:rsidRPr="0007125F">
        <w:rPr>
          <w:rFonts w:ascii="Cambria" w:eastAsia="標楷體" w:hAnsi="Cambria"/>
          <w:b/>
          <w:sz w:val="28"/>
          <w:szCs w:val="28"/>
        </w:rPr>
        <w:t>：</w:t>
      </w:r>
      <w:r w:rsidRPr="0007125F">
        <w:rPr>
          <w:rFonts w:ascii="Cambria" w:eastAsia="標楷體" w:hAnsi="Cambria"/>
          <w:b/>
          <w:sz w:val="28"/>
          <w:szCs w:val="28"/>
        </w:rPr>
        <w:t xml:space="preserve"> </w:t>
      </w:r>
    </w:p>
    <w:p w14:paraId="03DF6A56" w14:textId="268C2342" w:rsidR="00685AAC" w:rsidRDefault="00685AAC" w:rsidP="00685AAC">
      <w:pPr>
        <w:spacing w:line="400" w:lineRule="exact"/>
        <w:rPr>
          <w:rFonts w:ascii="Cambria" w:eastAsia="標楷體" w:hAnsi="Cambria"/>
          <w:b/>
          <w:sz w:val="28"/>
          <w:szCs w:val="28"/>
        </w:rPr>
      </w:pPr>
      <w:r w:rsidRPr="0007125F">
        <w:rPr>
          <w:rFonts w:ascii="Cambria" w:eastAsia="標楷體" w:hAnsi="Cambria"/>
          <w:b/>
          <w:sz w:val="28"/>
          <w:szCs w:val="28"/>
        </w:rPr>
        <w:t>作品名稱：</w:t>
      </w:r>
    </w:p>
    <w:p w14:paraId="2ACB6E49" w14:textId="77777777" w:rsidR="0007125F" w:rsidRPr="0007125F" w:rsidRDefault="0007125F" w:rsidP="00685AAC">
      <w:pPr>
        <w:spacing w:line="400" w:lineRule="exact"/>
        <w:rPr>
          <w:rFonts w:ascii="Cambria" w:eastAsia="標楷體" w:hAnsi="Cambria"/>
          <w:b/>
          <w:sz w:val="28"/>
          <w:szCs w:val="28"/>
        </w:rPr>
      </w:pP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Pr="0007125F" w:rsidRDefault="003D5471" w:rsidP="00685AAC">
      <w:pPr>
        <w:spacing w:line="400" w:lineRule="exact"/>
        <w:jc w:val="both"/>
        <w:rPr>
          <w:rFonts w:ascii="Cambria" w:eastAsia="標楷體" w:hAnsi="Cambria"/>
          <w:sz w:val="26"/>
          <w:szCs w:val="26"/>
        </w:rPr>
      </w:pPr>
      <w:r w:rsidRPr="0007125F">
        <w:rPr>
          <w:rFonts w:ascii="Cambria" w:eastAsia="標楷體" w:hAnsi="Cambria" w:hint="eastAsia"/>
          <w:sz w:val="26"/>
          <w:szCs w:val="26"/>
        </w:rPr>
        <w:t>屏東縣政府教育處</w:t>
      </w:r>
    </w:p>
    <w:p w14:paraId="6AD0127D" w14:textId="77777777" w:rsidR="003D5471" w:rsidRPr="0007125F" w:rsidRDefault="003D5471" w:rsidP="00685AAC">
      <w:pPr>
        <w:spacing w:line="400" w:lineRule="exact"/>
        <w:jc w:val="both"/>
        <w:rPr>
          <w:rFonts w:ascii="Cambria" w:eastAsia="標楷體" w:hAnsi="Cambria"/>
          <w:sz w:val="26"/>
          <w:szCs w:val="26"/>
        </w:rPr>
      </w:pPr>
    </w:p>
    <w:p w14:paraId="5E2AFB34" w14:textId="77777777" w:rsidR="00685AAC" w:rsidRPr="0007125F" w:rsidRDefault="00685AAC" w:rsidP="00685AAC">
      <w:pPr>
        <w:spacing w:line="400" w:lineRule="exact"/>
        <w:jc w:val="both"/>
        <w:rPr>
          <w:rFonts w:ascii="Cambria" w:eastAsia="標楷體" w:hAnsi="Cambria"/>
          <w:sz w:val="26"/>
          <w:szCs w:val="26"/>
        </w:rPr>
      </w:pPr>
      <w:r w:rsidRPr="0007125F">
        <w:rPr>
          <w:rFonts w:ascii="Cambria" w:eastAsia="標楷體" w:hAnsi="Cambria"/>
          <w:sz w:val="26"/>
          <w:szCs w:val="26"/>
        </w:rPr>
        <w:t>立切結暨同意書人簽章：</w:t>
      </w:r>
    </w:p>
    <w:p w14:paraId="31F3D8AD" w14:textId="42EF11A3"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68845F99" w14:textId="28B7C16F" w:rsidR="00101D46" w:rsidRPr="0007125F" w:rsidRDefault="00101D46"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72CC3611"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F43267C"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6E2823B5"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4EECD98"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0EEE0512" w14:textId="5C45425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7128F42C" w14:textId="342681E5" w:rsidR="003D5471" w:rsidRPr="00023387" w:rsidRDefault="003D5471" w:rsidP="0007125F">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sectPr w:rsidR="003D5471" w:rsidRPr="00023387" w:rsidSect="00E61847">
      <w:pgSz w:w="11906" w:h="16838"/>
      <w:pgMar w:top="737" w:right="737"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1C0C9" w14:textId="77777777" w:rsidR="008E18DD" w:rsidRDefault="008E18DD" w:rsidP="001317BB">
      <w:r>
        <w:separator/>
      </w:r>
    </w:p>
  </w:endnote>
  <w:endnote w:type="continuationSeparator" w:id="0">
    <w:p w14:paraId="7166ACEA" w14:textId="77777777" w:rsidR="008E18DD" w:rsidRDefault="008E18DD"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1D36D" w14:textId="77777777" w:rsidR="008E18DD" w:rsidRDefault="008E18DD" w:rsidP="001317BB">
      <w:r>
        <w:separator/>
      </w:r>
    </w:p>
  </w:footnote>
  <w:footnote w:type="continuationSeparator" w:id="0">
    <w:p w14:paraId="0D52DDFF" w14:textId="77777777" w:rsidR="008E18DD" w:rsidRDefault="008E18DD" w:rsidP="001317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BD"/>
    <w:rsid w:val="00023387"/>
    <w:rsid w:val="00032105"/>
    <w:rsid w:val="00046011"/>
    <w:rsid w:val="0007125F"/>
    <w:rsid w:val="00072E4E"/>
    <w:rsid w:val="0009252B"/>
    <w:rsid w:val="000A298E"/>
    <w:rsid w:val="000B0340"/>
    <w:rsid w:val="000B5D07"/>
    <w:rsid w:val="000E5A0D"/>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3F7FAC"/>
    <w:rsid w:val="00496191"/>
    <w:rsid w:val="004F196C"/>
    <w:rsid w:val="00524D8C"/>
    <w:rsid w:val="005A27DC"/>
    <w:rsid w:val="005A6C00"/>
    <w:rsid w:val="005E1C07"/>
    <w:rsid w:val="00604E8A"/>
    <w:rsid w:val="0061618A"/>
    <w:rsid w:val="00640FCF"/>
    <w:rsid w:val="0064170F"/>
    <w:rsid w:val="00672A29"/>
    <w:rsid w:val="00684970"/>
    <w:rsid w:val="00685074"/>
    <w:rsid w:val="00685AAC"/>
    <w:rsid w:val="006A19DB"/>
    <w:rsid w:val="006A28DD"/>
    <w:rsid w:val="006C753F"/>
    <w:rsid w:val="00723CD2"/>
    <w:rsid w:val="007544BF"/>
    <w:rsid w:val="007642B2"/>
    <w:rsid w:val="007B2E98"/>
    <w:rsid w:val="007F13D6"/>
    <w:rsid w:val="007F5DFF"/>
    <w:rsid w:val="008207CC"/>
    <w:rsid w:val="008B075F"/>
    <w:rsid w:val="008D0B94"/>
    <w:rsid w:val="008E18DD"/>
    <w:rsid w:val="008F3F5D"/>
    <w:rsid w:val="009158C7"/>
    <w:rsid w:val="00917E36"/>
    <w:rsid w:val="00923B5F"/>
    <w:rsid w:val="00935FC3"/>
    <w:rsid w:val="00962F6B"/>
    <w:rsid w:val="009A1778"/>
    <w:rsid w:val="009B50A3"/>
    <w:rsid w:val="009D4068"/>
    <w:rsid w:val="00A462FE"/>
    <w:rsid w:val="00A72F0B"/>
    <w:rsid w:val="00A7384C"/>
    <w:rsid w:val="00A7588B"/>
    <w:rsid w:val="00A75987"/>
    <w:rsid w:val="00A867B5"/>
    <w:rsid w:val="00B14A39"/>
    <w:rsid w:val="00B162F7"/>
    <w:rsid w:val="00B34EDA"/>
    <w:rsid w:val="00B72BFE"/>
    <w:rsid w:val="00B96784"/>
    <w:rsid w:val="00C32EA5"/>
    <w:rsid w:val="00C51BA9"/>
    <w:rsid w:val="00C57EFA"/>
    <w:rsid w:val="00CF4766"/>
    <w:rsid w:val="00D71911"/>
    <w:rsid w:val="00D81B8E"/>
    <w:rsid w:val="00DF3AB6"/>
    <w:rsid w:val="00E11449"/>
    <w:rsid w:val="00E15F6B"/>
    <w:rsid w:val="00E17FED"/>
    <w:rsid w:val="00E34F5F"/>
    <w:rsid w:val="00E609D6"/>
    <w:rsid w:val="00E61847"/>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709C8"/>
  <w15:docId w15:val="{37104029-1343-4935-B555-C3B9A79B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465</Words>
  <Characters>2655</Characters>
  <Application>Microsoft Office Word</Application>
  <DocSecurity>4</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2021-09-14T07:49:00Z</cp:lastPrinted>
  <dcterms:created xsi:type="dcterms:W3CDTF">2021-09-27T08:12:00Z</dcterms:created>
  <dcterms:modified xsi:type="dcterms:W3CDTF">2021-09-27T08:12:00Z</dcterms:modified>
</cp:coreProperties>
</file>